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15" w:rsidRPr="005B7B2A" w:rsidRDefault="00451515" w:rsidP="00CB5078">
      <w:pPr>
        <w:pStyle w:val="1"/>
      </w:pPr>
      <w:bookmarkStart w:id="0" w:name="_Toc433374623"/>
      <w:bookmarkStart w:id="1" w:name="_GoBack"/>
      <w:bookmarkEnd w:id="1"/>
      <w:r w:rsidRPr="005B7B2A">
        <w:rPr>
          <w:rFonts w:hint="eastAsia"/>
        </w:rPr>
        <w:t>潜水打捞团体标准建设规划书</w:t>
      </w:r>
      <w:bookmarkEnd w:id="0"/>
    </w:p>
    <w:p w:rsidR="00451515" w:rsidRPr="005B7B2A" w:rsidRDefault="00451515" w:rsidP="00FD7D89">
      <w:pPr>
        <w:spacing w:line="360" w:lineRule="auto"/>
        <w:jc w:val="center"/>
        <w:rPr>
          <w:rFonts w:ascii="华文仿宋" w:eastAsia="华文仿宋" w:hAnsi="华文仿宋"/>
          <w:sz w:val="30"/>
          <w:szCs w:val="30"/>
        </w:rPr>
      </w:pPr>
    </w:p>
    <w:p w:rsidR="00451515" w:rsidRPr="005B7B2A" w:rsidRDefault="00451515" w:rsidP="00035C75">
      <w:pPr>
        <w:pStyle w:val="a8"/>
        <w:ind w:firstLine="641"/>
      </w:pPr>
      <w:bookmarkStart w:id="2" w:name="_Toc427336156"/>
      <w:bookmarkStart w:id="3" w:name="_Toc432248623"/>
      <w:bookmarkStart w:id="4" w:name="_Toc433199247"/>
      <w:bookmarkStart w:id="5" w:name="_Toc433200049"/>
      <w:bookmarkStart w:id="6" w:name="_Toc433201026"/>
      <w:bookmarkStart w:id="7" w:name="_Toc433201359"/>
      <w:bookmarkStart w:id="8" w:name="_Toc433201685"/>
      <w:bookmarkStart w:id="9" w:name="_Toc433374624"/>
      <w:r w:rsidRPr="005B7B2A">
        <w:rPr>
          <w:rFonts w:hint="eastAsia"/>
        </w:rPr>
        <w:t>一、概述</w:t>
      </w:r>
      <w:bookmarkEnd w:id="2"/>
      <w:bookmarkEnd w:id="3"/>
      <w:bookmarkEnd w:id="4"/>
      <w:bookmarkEnd w:id="5"/>
      <w:bookmarkEnd w:id="6"/>
      <w:bookmarkEnd w:id="7"/>
      <w:bookmarkEnd w:id="8"/>
      <w:bookmarkEnd w:id="9"/>
    </w:p>
    <w:p w:rsidR="00451515" w:rsidRPr="005B7B2A" w:rsidRDefault="00451515" w:rsidP="00035C75">
      <w:pPr>
        <w:spacing w:line="360" w:lineRule="auto"/>
        <w:ind w:firstLineChars="200" w:firstLine="601"/>
        <w:outlineLvl w:val="1"/>
        <w:rPr>
          <w:rFonts w:ascii="华文仿宋" w:eastAsia="华文仿宋" w:hAnsi="华文仿宋"/>
          <w:b/>
          <w:sz w:val="30"/>
          <w:szCs w:val="30"/>
        </w:rPr>
      </w:pPr>
      <w:bookmarkStart w:id="10" w:name="_Toc427336157"/>
      <w:bookmarkStart w:id="11" w:name="_Toc432248624"/>
      <w:bookmarkStart w:id="12" w:name="_Toc433199248"/>
      <w:bookmarkStart w:id="13" w:name="_Toc433200050"/>
      <w:r w:rsidRPr="005B7B2A">
        <w:rPr>
          <w:rFonts w:ascii="华文仿宋" w:eastAsia="华文仿宋" w:hAnsi="华文仿宋" w:hint="eastAsia"/>
          <w:b/>
          <w:sz w:val="30"/>
          <w:szCs w:val="30"/>
        </w:rPr>
        <w:t>（一）立项背景</w:t>
      </w:r>
      <w:bookmarkEnd w:id="10"/>
      <w:bookmarkEnd w:id="11"/>
      <w:bookmarkEnd w:id="12"/>
      <w:bookmarkEnd w:id="13"/>
      <w:r w:rsidRPr="005B7B2A">
        <w:rPr>
          <w:rFonts w:ascii="华文仿宋" w:eastAsia="华文仿宋" w:hAnsi="华文仿宋"/>
          <w:b/>
          <w:sz w:val="30"/>
          <w:szCs w:val="30"/>
        </w:rPr>
        <w:t xml:space="preserve"> </w:t>
      </w:r>
    </w:p>
    <w:p w:rsidR="00451515" w:rsidRPr="005B7B2A" w:rsidRDefault="00451515" w:rsidP="00035C75">
      <w:pPr>
        <w:autoSpaceDE w:val="0"/>
        <w:autoSpaceDN w:val="0"/>
        <w:adjustRightInd w:val="0"/>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t>2001</w:t>
      </w:r>
      <w:r w:rsidRPr="005B7B2A">
        <w:rPr>
          <w:rFonts w:ascii="华文仿宋" w:eastAsia="华文仿宋" w:hAnsi="华文仿宋" w:hint="eastAsia"/>
          <w:sz w:val="30"/>
          <w:szCs w:val="30"/>
        </w:rPr>
        <w:t>年我国成立国家标准化管理委员会，强化标准化工作的统一管理。在各部门、各地方共同努力下，我国标准化事业得到快速发展。截至目前，国家标准、行业标准和地方标准总数达到</w:t>
      </w:r>
      <w:r w:rsidRPr="005B7B2A">
        <w:rPr>
          <w:rFonts w:ascii="华文仿宋" w:eastAsia="华文仿宋" w:hAnsi="华文仿宋"/>
          <w:sz w:val="30"/>
          <w:szCs w:val="30"/>
        </w:rPr>
        <w:t>10</w:t>
      </w:r>
      <w:r w:rsidRPr="005B7B2A">
        <w:rPr>
          <w:rFonts w:ascii="华文仿宋" w:eastAsia="华文仿宋" w:hAnsi="华文仿宋" w:hint="eastAsia"/>
          <w:sz w:val="30"/>
          <w:szCs w:val="30"/>
        </w:rPr>
        <w:t>万项，覆盖一、二、三产业和社会事业各领域的标准体系基本形成。我国相继成为国际标准化组织（</w:t>
      </w:r>
      <w:r w:rsidRPr="005B7B2A">
        <w:rPr>
          <w:rFonts w:ascii="华文仿宋" w:eastAsia="华文仿宋" w:hAnsi="华文仿宋"/>
          <w:sz w:val="30"/>
          <w:szCs w:val="30"/>
        </w:rPr>
        <w:t>ISO</w:t>
      </w:r>
      <w:r w:rsidRPr="005B7B2A">
        <w:rPr>
          <w:rFonts w:ascii="华文仿宋" w:eastAsia="华文仿宋" w:hAnsi="华文仿宋" w:hint="eastAsia"/>
          <w:sz w:val="30"/>
          <w:szCs w:val="30"/>
        </w:rPr>
        <w:t>）、国际电工委员会（</w:t>
      </w:r>
      <w:r w:rsidRPr="005B7B2A">
        <w:rPr>
          <w:rFonts w:ascii="华文仿宋" w:eastAsia="华文仿宋" w:hAnsi="华文仿宋"/>
          <w:sz w:val="30"/>
          <w:szCs w:val="30"/>
        </w:rPr>
        <w:t>IEC</w:t>
      </w:r>
      <w:r w:rsidRPr="005B7B2A">
        <w:rPr>
          <w:rFonts w:ascii="华文仿宋" w:eastAsia="华文仿宋" w:hAnsi="华文仿宋" w:hint="eastAsia"/>
          <w:sz w:val="30"/>
          <w:szCs w:val="30"/>
        </w:rPr>
        <w:t>）常任理事国及国际电信联盟（</w:t>
      </w:r>
      <w:r w:rsidRPr="005B7B2A">
        <w:rPr>
          <w:rFonts w:ascii="华文仿宋" w:eastAsia="华文仿宋" w:hAnsi="华文仿宋"/>
          <w:sz w:val="30"/>
          <w:szCs w:val="30"/>
        </w:rPr>
        <w:t>ITU</w:t>
      </w:r>
      <w:r w:rsidRPr="005B7B2A">
        <w:rPr>
          <w:rFonts w:ascii="华文仿宋" w:eastAsia="华文仿宋" w:hAnsi="华文仿宋" w:hint="eastAsia"/>
          <w:sz w:val="30"/>
          <w:szCs w:val="30"/>
        </w:rPr>
        <w:t>）理事国，我国专家担任</w:t>
      </w:r>
      <w:r w:rsidRPr="005B7B2A">
        <w:rPr>
          <w:rFonts w:ascii="华文仿宋" w:eastAsia="华文仿宋" w:hAnsi="华文仿宋"/>
          <w:sz w:val="30"/>
          <w:szCs w:val="30"/>
        </w:rPr>
        <w:t>ISO</w:t>
      </w:r>
      <w:r w:rsidRPr="005B7B2A">
        <w:rPr>
          <w:rFonts w:ascii="华文仿宋" w:eastAsia="华文仿宋" w:hAnsi="华文仿宋" w:hint="eastAsia"/>
          <w:sz w:val="30"/>
          <w:szCs w:val="30"/>
        </w:rPr>
        <w:t>主席、</w:t>
      </w:r>
      <w:r w:rsidRPr="005B7B2A">
        <w:rPr>
          <w:rFonts w:ascii="华文仿宋" w:eastAsia="华文仿宋" w:hAnsi="华文仿宋"/>
          <w:sz w:val="30"/>
          <w:szCs w:val="30"/>
        </w:rPr>
        <w:t>IEC</w:t>
      </w:r>
      <w:r w:rsidRPr="005B7B2A">
        <w:rPr>
          <w:rFonts w:ascii="华文仿宋" w:eastAsia="华文仿宋" w:hAnsi="华文仿宋" w:hint="eastAsia"/>
          <w:sz w:val="30"/>
          <w:szCs w:val="30"/>
        </w:rPr>
        <w:t>副主席、</w:t>
      </w:r>
      <w:r w:rsidRPr="005B7B2A">
        <w:rPr>
          <w:rFonts w:ascii="华文仿宋" w:eastAsia="华文仿宋" w:hAnsi="华文仿宋"/>
          <w:sz w:val="30"/>
          <w:szCs w:val="30"/>
        </w:rPr>
        <w:t>ITU</w:t>
      </w:r>
      <w:r w:rsidRPr="005B7B2A">
        <w:rPr>
          <w:rFonts w:ascii="华文仿宋" w:eastAsia="华文仿宋" w:hAnsi="华文仿宋" w:hint="eastAsia"/>
          <w:sz w:val="30"/>
          <w:szCs w:val="30"/>
        </w:rPr>
        <w:t>秘书长等一系列重要职务，主导制定国际标准的数量逐年增加。标准化在保障产品质量安全、促进产业转型升级和经济提质增效、服务外交外贸等方面起着越来越重要的作用。但是，从我国经济社会发展日益增长的需求来看，现行标准体系和标准化管理体制已不能适应社会主义市场经济发展的需要，甚至在一定程度上影响了经济社会发展。</w:t>
      </w:r>
    </w:p>
    <w:p w:rsidR="00451515" w:rsidRPr="005B7B2A" w:rsidRDefault="00451515" w:rsidP="00035C75">
      <w:pPr>
        <w:autoSpaceDE w:val="0"/>
        <w:autoSpaceDN w:val="0"/>
        <w:adjustRightInd w:val="0"/>
        <w:spacing w:line="360" w:lineRule="auto"/>
        <w:ind w:firstLineChars="200" w:firstLine="600"/>
        <w:rPr>
          <w:rFonts w:ascii="华文仿宋" w:eastAsia="华文仿宋" w:hAnsi="华文仿宋"/>
          <w:sz w:val="30"/>
          <w:szCs w:val="30"/>
        </w:rPr>
      </w:pPr>
      <w:r w:rsidRPr="005B7B2A">
        <w:rPr>
          <w:rFonts w:ascii="华文仿宋" w:eastAsia="华文仿宋" w:hAnsi="华文仿宋" w:hint="eastAsia"/>
          <w:sz w:val="30"/>
          <w:szCs w:val="30"/>
        </w:rPr>
        <w:t>就目前我国潜水打捞标准来看，存在如下不足（</w:t>
      </w:r>
      <w:r w:rsidRPr="005B7B2A">
        <w:rPr>
          <w:rFonts w:ascii="华文仿宋" w:eastAsia="华文仿宋" w:hAnsi="华文仿宋"/>
          <w:sz w:val="30"/>
          <w:szCs w:val="30"/>
        </w:rPr>
        <w:t>1</w:t>
      </w:r>
      <w:r w:rsidRPr="005B7B2A">
        <w:rPr>
          <w:rFonts w:ascii="华文仿宋" w:eastAsia="华文仿宋" w:hAnsi="华文仿宋" w:hint="eastAsia"/>
          <w:sz w:val="30"/>
          <w:szCs w:val="30"/>
        </w:rPr>
        <w:t>）标准缺失：</w:t>
      </w:r>
      <w:r w:rsidRPr="005B7B2A">
        <w:rPr>
          <w:rFonts w:ascii="华文仿宋" w:eastAsia="华文仿宋" w:hAnsi="华文仿宋" w:cs="Arial" w:hint="eastAsia"/>
          <w:sz w:val="30"/>
          <w:szCs w:val="30"/>
        </w:rPr>
        <w:t>我国早在上世纪八十年代，就开始引进国际潜水打捞有关规范，并着手制订我国自己的潜水打捞国家和行业标准。</w:t>
      </w:r>
      <w:r w:rsidRPr="005B7B2A">
        <w:rPr>
          <w:rFonts w:ascii="华文仿宋" w:eastAsia="华文仿宋" w:hAnsi="华文仿宋" w:hint="eastAsia"/>
          <w:sz w:val="30"/>
          <w:szCs w:val="30"/>
        </w:rPr>
        <w:t>这些年来，经过潜水主管部门的努力</w:t>
      </w:r>
      <w:r w:rsidRPr="005B7B2A">
        <w:rPr>
          <w:rFonts w:ascii="华文仿宋" w:eastAsia="华文仿宋" w:hAnsi="华文仿宋" w:cs="Arial" w:hint="eastAsia"/>
          <w:sz w:val="30"/>
          <w:szCs w:val="30"/>
        </w:rPr>
        <w:t>，</w:t>
      </w:r>
      <w:r w:rsidRPr="005B7B2A">
        <w:rPr>
          <w:rFonts w:ascii="华文仿宋" w:eastAsia="华文仿宋" w:hAnsi="华文仿宋" w:hint="eastAsia"/>
          <w:sz w:val="30"/>
          <w:szCs w:val="30"/>
        </w:rPr>
        <w:t>建立了一定数量的国家标准和行业标准，但从整体数量上及其覆盖面，尚不能完全满足当今潜水打捞事业的发展需求；（</w:t>
      </w:r>
      <w:r w:rsidRPr="005B7B2A">
        <w:rPr>
          <w:rFonts w:ascii="华文仿宋" w:eastAsia="华文仿宋" w:hAnsi="华文仿宋"/>
          <w:sz w:val="30"/>
          <w:szCs w:val="30"/>
        </w:rPr>
        <w:t>2</w:t>
      </w:r>
      <w:r w:rsidRPr="005B7B2A">
        <w:rPr>
          <w:rFonts w:ascii="华文仿宋" w:eastAsia="华文仿宋" w:hAnsi="华文仿宋" w:hint="eastAsia"/>
          <w:sz w:val="30"/>
          <w:szCs w:val="30"/>
        </w:rPr>
        <w:t>）老化滞后：</w:t>
      </w:r>
      <w:r w:rsidRPr="005B7B2A">
        <w:rPr>
          <w:rFonts w:ascii="华文仿宋" w:eastAsia="华文仿宋" w:hAnsi="华文仿宋" w:cs="Arial" w:hint="eastAsia"/>
          <w:sz w:val="30"/>
          <w:szCs w:val="30"/>
        </w:rPr>
        <w:t>近年来随着潜水打捞技术的不断发展进步，“以人为本”和</w:t>
      </w:r>
      <w:r w:rsidRPr="005B7B2A">
        <w:rPr>
          <w:rFonts w:ascii="华文仿宋" w:eastAsia="华文仿宋" w:hAnsi="华文仿宋" w:cs="Arial" w:hint="eastAsia"/>
          <w:sz w:val="30"/>
          <w:szCs w:val="30"/>
        </w:rPr>
        <w:lastRenderedPageBreak/>
        <w:t>“安全第一”理念日益深入人心，国内外潜水打捞市场和相关主体对安全要求越来越高，而</w:t>
      </w:r>
      <w:r w:rsidRPr="005B7B2A">
        <w:rPr>
          <w:rFonts w:ascii="华文仿宋" w:eastAsia="华文仿宋" w:hAnsi="华文仿宋" w:hint="eastAsia"/>
          <w:sz w:val="30"/>
          <w:szCs w:val="30"/>
        </w:rPr>
        <w:t>标准更新速度缓慢，“标龄”高出发达国家</w:t>
      </w:r>
      <w:r w:rsidRPr="005B7B2A">
        <w:rPr>
          <w:rFonts w:ascii="华文仿宋" w:eastAsia="华文仿宋" w:hAnsi="华文仿宋"/>
          <w:sz w:val="30"/>
          <w:szCs w:val="30"/>
        </w:rPr>
        <w:t>1</w:t>
      </w:r>
      <w:r w:rsidRPr="005B7B2A">
        <w:rPr>
          <w:rFonts w:ascii="华文仿宋" w:eastAsia="华文仿宋" w:hAnsi="华文仿宋" w:hint="eastAsia"/>
          <w:sz w:val="30"/>
          <w:szCs w:val="30"/>
        </w:rPr>
        <w:t>倍以上，个别标准的标龄达</w:t>
      </w:r>
      <w:r w:rsidRPr="005B7B2A">
        <w:rPr>
          <w:rFonts w:ascii="华文仿宋" w:eastAsia="华文仿宋" w:hAnsi="华文仿宋"/>
          <w:sz w:val="30"/>
          <w:szCs w:val="30"/>
        </w:rPr>
        <w:t>20</w:t>
      </w:r>
      <w:r w:rsidRPr="005B7B2A">
        <w:rPr>
          <w:rFonts w:ascii="华文仿宋" w:eastAsia="华文仿宋" w:hAnsi="华文仿宋" w:hint="eastAsia"/>
          <w:sz w:val="30"/>
          <w:szCs w:val="30"/>
        </w:rPr>
        <w:t>年之久，不能完全满足技术和市场发展的需求；（</w:t>
      </w:r>
      <w:r w:rsidRPr="005B7B2A">
        <w:rPr>
          <w:rFonts w:ascii="华文仿宋" w:eastAsia="华文仿宋" w:hAnsi="华文仿宋"/>
          <w:sz w:val="30"/>
          <w:szCs w:val="30"/>
        </w:rPr>
        <w:t>3</w:t>
      </w:r>
      <w:r w:rsidRPr="005B7B2A">
        <w:rPr>
          <w:rFonts w:ascii="华文仿宋" w:eastAsia="华文仿宋" w:hAnsi="华文仿宋" w:hint="eastAsia"/>
          <w:sz w:val="30"/>
          <w:szCs w:val="30"/>
        </w:rPr>
        <w:t>）国际参与度不够：目前我国主导制定的国际标准仅占国际标准总数的</w:t>
      </w:r>
      <w:r w:rsidRPr="005B7B2A">
        <w:rPr>
          <w:rFonts w:ascii="华文仿宋" w:eastAsia="华文仿宋" w:hAnsi="华文仿宋"/>
          <w:sz w:val="30"/>
          <w:szCs w:val="30"/>
        </w:rPr>
        <w:t>0.5%</w:t>
      </w:r>
      <w:r w:rsidRPr="005B7B2A">
        <w:rPr>
          <w:rFonts w:ascii="华文仿宋" w:eastAsia="华文仿宋" w:hAnsi="华文仿宋" w:hint="eastAsia"/>
          <w:sz w:val="30"/>
          <w:szCs w:val="30"/>
        </w:rPr>
        <w:t>，潜水打捞行业除个别人员参与过国际标准的修订外，还没有主持制定过一部国际标准；（</w:t>
      </w:r>
      <w:r w:rsidRPr="005B7B2A">
        <w:rPr>
          <w:rFonts w:ascii="华文仿宋" w:eastAsia="华文仿宋" w:hAnsi="华文仿宋"/>
          <w:sz w:val="30"/>
          <w:szCs w:val="30"/>
        </w:rPr>
        <w:t>4</w:t>
      </w:r>
      <w:r w:rsidRPr="005B7B2A">
        <w:rPr>
          <w:rFonts w:ascii="华文仿宋" w:eastAsia="华文仿宋" w:hAnsi="华文仿宋" w:hint="eastAsia"/>
          <w:sz w:val="30"/>
          <w:szCs w:val="30"/>
        </w:rPr>
        <w:t>）标准交叉，重复矛盾，远未达到国际化、规范化的要求：一些标准在术语、技术指标上存在矛盾，有些标准内容重复，不利于统一市场体系的建立。标准是潜水打捞活动的依据，是重要的市场规则和从业人员健康和人身安全的根本保障，必须增强统一性和权威性；（</w:t>
      </w:r>
      <w:r w:rsidRPr="005B7B2A">
        <w:rPr>
          <w:rFonts w:ascii="华文仿宋" w:eastAsia="华文仿宋" w:hAnsi="华文仿宋"/>
          <w:sz w:val="30"/>
          <w:szCs w:val="30"/>
        </w:rPr>
        <w:t>5</w:t>
      </w:r>
      <w:r w:rsidRPr="005B7B2A">
        <w:rPr>
          <w:rFonts w:ascii="华文仿宋" w:eastAsia="华文仿宋" w:hAnsi="华文仿宋" w:hint="eastAsia"/>
          <w:sz w:val="30"/>
          <w:szCs w:val="30"/>
        </w:rPr>
        <w:t>）标准的完整性、前瞻性、系统性不够：标准体系设置还不够合理，分类不够准确，产品标准、医学保障标准偏多，人员、机构管理标准偏少，潜水标准偏多，打捞标准偏少。不适应目前市场经济发展的要求，标准体系的设置应遵循市场规律、按照市场需求及国际化制定，团体标准在我国没有法律地位，市场自主制定、快速反应需求的标准不能有效供给；（</w:t>
      </w:r>
      <w:r w:rsidRPr="005B7B2A">
        <w:rPr>
          <w:rFonts w:ascii="华文仿宋" w:eastAsia="华文仿宋" w:hAnsi="华文仿宋"/>
          <w:sz w:val="30"/>
          <w:szCs w:val="30"/>
        </w:rPr>
        <w:t>6</w:t>
      </w:r>
      <w:r w:rsidRPr="005B7B2A">
        <w:rPr>
          <w:rFonts w:ascii="华文仿宋" w:eastAsia="华文仿宋" w:hAnsi="华文仿宋" w:hint="eastAsia"/>
          <w:sz w:val="30"/>
          <w:szCs w:val="30"/>
        </w:rPr>
        <w:t>）标准化协调推进机制不完善：标准反映各方共同利益，各类标准之间需要衔接配套，如果相关方立场不一致，标准化推进就很难，有些标准制定后就长期搁置，缺少宣贯和推广机制。造成这些问题的根本原因是现行标准体系和标准化管理体制是</w:t>
      </w:r>
      <w:r w:rsidRPr="005B7B2A">
        <w:rPr>
          <w:rFonts w:ascii="华文仿宋" w:eastAsia="华文仿宋" w:hAnsi="华文仿宋"/>
          <w:sz w:val="30"/>
          <w:szCs w:val="30"/>
        </w:rPr>
        <w:t>20</w:t>
      </w:r>
      <w:r w:rsidRPr="005B7B2A">
        <w:rPr>
          <w:rFonts w:ascii="华文仿宋" w:eastAsia="华文仿宋" w:hAnsi="华文仿宋" w:hint="eastAsia"/>
          <w:sz w:val="30"/>
          <w:szCs w:val="30"/>
        </w:rPr>
        <w:t>世纪</w:t>
      </w:r>
      <w:r w:rsidRPr="005B7B2A">
        <w:rPr>
          <w:rFonts w:ascii="华文仿宋" w:eastAsia="华文仿宋" w:hAnsi="华文仿宋"/>
          <w:sz w:val="30"/>
          <w:szCs w:val="30"/>
        </w:rPr>
        <w:t>80</w:t>
      </w:r>
      <w:r w:rsidRPr="005B7B2A">
        <w:rPr>
          <w:rFonts w:ascii="华文仿宋" w:eastAsia="华文仿宋" w:hAnsi="华文仿宋" w:hint="eastAsia"/>
          <w:sz w:val="30"/>
          <w:szCs w:val="30"/>
        </w:rPr>
        <w:t>年代确立的，政府与市场的角色错位，市场主体活力未能充分发挥，既阻碍了标准化工作的有效开展，又影响了标准化作用的发挥，必须切实转变政府标准化管理职能，深化标准化</w:t>
      </w:r>
      <w:r w:rsidRPr="005B7B2A">
        <w:rPr>
          <w:rFonts w:ascii="华文仿宋" w:eastAsia="华文仿宋" w:hAnsi="华文仿宋" w:hint="eastAsia"/>
          <w:sz w:val="30"/>
          <w:szCs w:val="30"/>
        </w:rPr>
        <w:lastRenderedPageBreak/>
        <w:t>工作改革，与国际接轨。</w:t>
      </w:r>
    </w:p>
    <w:p w:rsidR="00451515" w:rsidRPr="005B7B2A" w:rsidRDefault="00451515" w:rsidP="00035C75">
      <w:pPr>
        <w:autoSpaceDE w:val="0"/>
        <w:autoSpaceDN w:val="0"/>
        <w:adjustRightInd w:val="0"/>
        <w:spacing w:line="360" w:lineRule="auto"/>
        <w:ind w:firstLineChars="200" w:firstLine="600"/>
        <w:rPr>
          <w:rFonts w:ascii="华文仿宋" w:eastAsia="华文仿宋" w:hAnsi="华文仿宋"/>
          <w:sz w:val="30"/>
          <w:szCs w:val="30"/>
        </w:rPr>
      </w:pPr>
      <w:r w:rsidRPr="005B7B2A">
        <w:rPr>
          <w:rFonts w:ascii="华文仿宋" w:eastAsia="华文仿宋" w:hAnsi="华文仿宋" w:hint="eastAsia"/>
          <w:sz w:val="30"/>
          <w:szCs w:val="30"/>
        </w:rPr>
        <w:t>国家标准委将我会列为我国团体标准试点工作单位，是对我潜水打捞行业的关注和对我会的信任。为此，我会我会理事会高度重视，理事长亲自挂帅，选派专人专责，组建了“团体标准研究编制”课题组，我们将利用自身优势，协助国家、政府主管部门积极做好我国潜水打捞团体标准建设工作，认真贯彻落实国务院《深化标准化工作改革方案》，以期建立我国潜水打捞行业团体标准的管理机制，实现标准化建设目标，为我国潜水打捞事业实现标准化管理，并为迈向国际标准化舞台和保障潜水员的健康与人身安全做出贡献。</w:t>
      </w:r>
      <w:bookmarkStart w:id="14" w:name="_Toc427336158"/>
    </w:p>
    <w:p w:rsidR="00451515" w:rsidRPr="005B7B2A" w:rsidRDefault="00451515" w:rsidP="00035C75">
      <w:pPr>
        <w:autoSpaceDE w:val="0"/>
        <w:autoSpaceDN w:val="0"/>
        <w:adjustRightInd w:val="0"/>
        <w:spacing w:line="360" w:lineRule="auto"/>
        <w:ind w:firstLineChars="200" w:firstLine="601"/>
        <w:outlineLvl w:val="1"/>
        <w:rPr>
          <w:rFonts w:ascii="华文仿宋" w:eastAsia="华文仿宋" w:hAnsi="华文仿宋"/>
          <w:b/>
          <w:sz w:val="30"/>
          <w:szCs w:val="30"/>
        </w:rPr>
      </w:pPr>
      <w:bookmarkStart w:id="15" w:name="_Toc432248625"/>
      <w:bookmarkStart w:id="16" w:name="_Toc433199249"/>
      <w:bookmarkStart w:id="17" w:name="_Toc433200051"/>
      <w:r w:rsidRPr="005B7B2A">
        <w:rPr>
          <w:rFonts w:ascii="华文仿宋" w:eastAsia="华文仿宋" w:hAnsi="华文仿宋" w:cs="Arial" w:hint="eastAsia"/>
          <w:b/>
          <w:sz w:val="30"/>
          <w:szCs w:val="30"/>
        </w:rPr>
        <w:t>（二）目的和意义</w:t>
      </w:r>
      <w:bookmarkEnd w:id="14"/>
      <w:bookmarkEnd w:id="15"/>
      <w:bookmarkEnd w:id="16"/>
      <w:bookmarkEnd w:id="17"/>
    </w:p>
    <w:p w:rsidR="00451515" w:rsidRPr="005B7B2A" w:rsidRDefault="00451515" w:rsidP="00035C75">
      <w:pPr>
        <w:spacing w:line="360" w:lineRule="auto"/>
        <w:ind w:firstLineChars="200" w:firstLine="601"/>
        <w:rPr>
          <w:rFonts w:ascii="华文仿宋" w:eastAsia="华文仿宋" w:hAnsi="华文仿宋"/>
          <w:sz w:val="30"/>
          <w:szCs w:val="30"/>
        </w:rPr>
      </w:pPr>
      <w:r w:rsidRPr="005B7B2A">
        <w:rPr>
          <w:rFonts w:ascii="华文仿宋" w:eastAsia="华文仿宋" w:hAnsi="华文仿宋"/>
          <w:b/>
          <w:sz w:val="30"/>
          <w:szCs w:val="30"/>
        </w:rPr>
        <w:t>1.</w:t>
      </w:r>
      <w:r w:rsidRPr="005B7B2A">
        <w:rPr>
          <w:rFonts w:ascii="华文仿宋" w:eastAsia="华文仿宋" w:hAnsi="华文仿宋" w:hint="eastAsia"/>
          <w:b/>
          <w:sz w:val="30"/>
          <w:szCs w:val="30"/>
        </w:rPr>
        <w:t>目的</w:t>
      </w:r>
      <w:r w:rsidRPr="005B7B2A">
        <w:rPr>
          <w:rFonts w:ascii="华文仿宋" w:eastAsia="华文仿宋" w:hAnsi="华文仿宋" w:hint="eastAsia"/>
          <w:sz w:val="30"/>
          <w:szCs w:val="30"/>
        </w:rPr>
        <w:t>：通过立项，建立、健全我国潜水打捞团体标准体系，通过团体标准的建设和推广，逐步补充、完善我国潜水、打捞国家标准和行业标准的不足和缺失，总体上应满足行业和行业进入国际市场的需求。</w:t>
      </w:r>
    </w:p>
    <w:p w:rsidR="00451515" w:rsidRPr="005B7B2A" w:rsidRDefault="00451515" w:rsidP="00035C75">
      <w:pPr>
        <w:spacing w:line="360" w:lineRule="auto"/>
        <w:ind w:firstLineChars="200" w:firstLine="601"/>
        <w:rPr>
          <w:rFonts w:ascii="华文仿宋" w:eastAsia="华文仿宋" w:hAnsi="华文仿宋"/>
          <w:sz w:val="30"/>
          <w:szCs w:val="30"/>
        </w:rPr>
      </w:pPr>
      <w:r w:rsidRPr="005B7B2A">
        <w:rPr>
          <w:rFonts w:ascii="华文仿宋" w:eastAsia="华文仿宋" w:hAnsi="华文仿宋"/>
          <w:b/>
          <w:sz w:val="30"/>
          <w:szCs w:val="30"/>
        </w:rPr>
        <w:t>2.</w:t>
      </w:r>
      <w:r w:rsidRPr="005B7B2A">
        <w:rPr>
          <w:rFonts w:ascii="华文仿宋" w:eastAsia="华文仿宋" w:hAnsi="华文仿宋" w:hint="eastAsia"/>
          <w:b/>
          <w:sz w:val="30"/>
          <w:szCs w:val="30"/>
        </w:rPr>
        <w:t>意义</w:t>
      </w:r>
      <w:r w:rsidRPr="005B7B2A">
        <w:rPr>
          <w:rFonts w:ascii="华文仿宋" w:eastAsia="华文仿宋" w:hAnsi="华文仿宋" w:hint="eastAsia"/>
          <w:sz w:val="30"/>
          <w:szCs w:val="30"/>
        </w:rPr>
        <w:t>：通过建立、健全我国潜水打捞团体标准体系，明确我国潜水打捞标准化建设的目标，通过团体标准建设、标准实施提升我国潜水打捞总体安全水平，保障潜水打捞人员健康与人身安全，减少潜水打捞作业财产损失，避免潜水打捞作业带来的环境污染；通过建立、健全我国潜水打捞团体标准体系，为我国潜水打捞政府主管部门和业主提供安全监督依据，减少安全监管上的分歧和漏洞；通过建立、健全我国潜水打捞团体标准体系，规范潜水打捞作业市场竞争机制，减</w:t>
      </w:r>
      <w:r w:rsidRPr="005B7B2A">
        <w:rPr>
          <w:rFonts w:ascii="华文仿宋" w:eastAsia="华文仿宋" w:hAnsi="华文仿宋" w:hint="eastAsia"/>
          <w:sz w:val="30"/>
          <w:szCs w:val="30"/>
        </w:rPr>
        <w:lastRenderedPageBreak/>
        <w:t>少不恰当的市场竞争。</w:t>
      </w:r>
    </w:p>
    <w:p w:rsidR="00451515" w:rsidRPr="005B7B2A" w:rsidRDefault="00451515" w:rsidP="00035C75">
      <w:pPr>
        <w:spacing w:line="360" w:lineRule="auto"/>
        <w:ind w:firstLineChars="200" w:firstLine="601"/>
        <w:outlineLvl w:val="1"/>
        <w:rPr>
          <w:rFonts w:ascii="华文仿宋" w:eastAsia="华文仿宋" w:hAnsi="华文仿宋" w:cs="Arial"/>
          <w:b/>
          <w:sz w:val="30"/>
          <w:szCs w:val="30"/>
        </w:rPr>
      </w:pPr>
      <w:bookmarkStart w:id="18" w:name="_Toc432248626"/>
      <w:bookmarkStart w:id="19" w:name="_Toc433199250"/>
      <w:bookmarkStart w:id="20" w:name="_Toc433200052"/>
      <w:bookmarkStart w:id="21" w:name="_Toc427336159"/>
      <w:r w:rsidRPr="005B7B2A">
        <w:rPr>
          <w:rFonts w:ascii="华文仿宋" w:eastAsia="华文仿宋" w:hAnsi="华文仿宋" w:cs="Arial" w:hint="eastAsia"/>
          <w:b/>
          <w:sz w:val="30"/>
          <w:szCs w:val="30"/>
        </w:rPr>
        <w:t>（三）工作基础与资源优势</w:t>
      </w:r>
      <w:bookmarkEnd w:id="18"/>
      <w:bookmarkEnd w:id="19"/>
      <w:bookmarkEnd w:id="20"/>
    </w:p>
    <w:bookmarkEnd w:id="21"/>
    <w:p w:rsidR="00451515" w:rsidRPr="005B7B2A" w:rsidRDefault="00451515" w:rsidP="00035C75">
      <w:pPr>
        <w:spacing w:line="360" w:lineRule="auto"/>
        <w:ind w:firstLineChars="196" w:firstLine="588"/>
        <w:rPr>
          <w:rFonts w:ascii="华文仿宋" w:eastAsia="华文仿宋" w:hAnsi="华文仿宋" w:cs="Arial"/>
          <w:sz w:val="30"/>
          <w:szCs w:val="30"/>
        </w:rPr>
      </w:pPr>
      <w:r w:rsidRPr="005B7B2A">
        <w:rPr>
          <w:rFonts w:ascii="华文仿宋" w:eastAsia="华文仿宋" w:hAnsi="华文仿宋" w:cs="Arial" w:hint="eastAsia"/>
          <w:sz w:val="30"/>
          <w:szCs w:val="30"/>
        </w:rPr>
        <w:t>我会成立以来制定的潜水打捞规则、及资格、资质管理标准及其证书已经得到国内市场和大型业主普遍认同和采用，与此同时，也逐步得到国际市场接纳，例如去年在沙特的水下施工，我会的潜水标准及潜水员证书获英国、法国、荷兰、西班牙工程监理的认可。</w:t>
      </w:r>
      <w:r w:rsidRPr="005B7B2A">
        <w:rPr>
          <w:rFonts w:ascii="华文仿宋" w:eastAsia="华文仿宋" w:hAnsi="华文仿宋" w:hint="eastAsia"/>
          <w:sz w:val="30"/>
          <w:szCs w:val="30"/>
        </w:rPr>
        <w:t>在国际合作方面，我会与</w:t>
      </w:r>
      <w:r w:rsidRPr="005B7B2A">
        <w:rPr>
          <w:rFonts w:ascii="华文仿宋" w:eastAsia="华文仿宋" w:hAnsi="华文仿宋"/>
          <w:sz w:val="30"/>
          <w:szCs w:val="30"/>
        </w:rPr>
        <w:t>ADCI</w:t>
      </w:r>
      <w:r w:rsidRPr="005B7B2A">
        <w:rPr>
          <w:rFonts w:ascii="华文仿宋" w:eastAsia="华文仿宋" w:hAnsi="华文仿宋" w:hint="eastAsia"/>
          <w:sz w:val="30"/>
          <w:szCs w:val="30"/>
        </w:rPr>
        <w:t>、</w:t>
      </w:r>
      <w:r w:rsidRPr="005B7B2A">
        <w:rPr>
          <w:rFonts w:ascii="华文仿宋" w:eastAsia="华文仿宋" w:hAnsi="华文仿宋"/>
          <w:sz w:val="30"/>
          <w:szCs w:val="30"/>
        </w:rPr>
        <w:t>IMCA</w:t>
      </w:r>
      <w:r w:rsidRPr="005B7B2A">
        <w:rPr>
          <w:rFonts w:ascii="华文仿宋" w:eastAsia="华文仿宋" w:hAnsi="华文仿宋" w:hint="eastAsia"/>
          <w:sz w:val="30"/>
          <w:szCs w:val="30"/>
        </w:rPr>
        <w:t>签署合作协议，建立长效的合作机制和更紧密的有特色的合作伙伴关系。</w:t>
      </w:r>
      <w:r w:rsidRPr="005B7B2A">
        <w:rPr>
          <w:rFonts w:ascii="华文仿宋" w:eastAsia="华文仿宋" w:hAnsi="华文仿宋" w:cs="Arial" w:hint="eastAsia"/>
          <w:sz w:val="30"/>
          <w:szCs w:val="30"/>
        </w:rPr>
        <w:t>我会具有标</w:t>
      </w:r>
      <w:r w:rsidRPr="005B7B2A">
        <w:rPr>
          <w:rFonts w:ascii="华文仿宋" w:eastAsia="华文仿宋" w:hAnsi="华文仿宋" w:hint="eastAsia"/>
          <w:sz w:val="30"/>
          <w:szCs w:val="30"/>
        </w:rPr>
        <w:t>准</w:t>
      </w:r>
      <w:r w:rsidRPr="005B7B2A">
        <w:rPr>
          <w:rFonts w:ascii="华文仿宋" w:eastAsia="华文仿宋" w:hAnsi="华文仿宋" w:cs="Arial" w:hint="eastAsia"/>
          <w:sz w:val="30"/>
          <w:szCs w:val="30"/>
        </w:rPr>
        <w:t>建设的工作基础和行业资源优势，可以胜任并完成</w:t>
      </w:r>
      <w:r w:rsidRPr="005B7B2A">
        <w:rPr>
          <w:rFonts w:ascii="华文仿宋" w:eastAsia="华文仿宋" w:hAnsi="华文仿宋" w:hint="eastAsia"/>
          <w:sz w:val="30"/>
          <w:szCs w:val="30"/>
        </w:rPr>
        <w:t>团体标准体系</w:t>
      </w:r>
      <w:r w:rsidRPr="005B7B2A">
        <w:rPr>
          <w:rFonts w:ascii="华文仿宋" w:eastAsia="华文仿宋" w:hAnsi="华文仿宋" w:cs="Arial" w:hint="eastAsia"/>
          <w:sz w:val="30"/>
          <w:szCs w:val="30"/>
        </w:rPr>
        <w:t>建设工作。会员单位目前已达到</w:t>
      </w:r>
      <w:r w:rsidRPr="005B7B2A">
        <w:rPr>
          <w:rFonts w:ascii="华文仿宋" w:eastAsia="华文仿宋" w:hAnsi="华文仿宋" w:cs="Arial"/>
          <w:sz w:val="30"/>
          <w:szCs w:val="30"/>
        </w:rPr>
        <w:t>400</w:t>
      </w:r>
      <w:r w:rsidRPr="005B7B2A">
        <w:rPr>
          <w:rFonts w:ascii="华文仿宋" w:eastAsia="华文仿宋" w:hAnsi="华文仿宋" w:cs="Arial" w:hint="eastAsia"/>
          <w:sz w:val="30"/>
          <w:szCs w:val="30"/>
        </w:rPr>
        <w:t>余家，这些会员包括了国家救捞主管部门、国家海事主管部门、国家安全主管部门、高等院校、研究院所、船级社、潜水和打捞施工作业企业、潜水打捞设备厂家、船厂、海军等，这些单位的许多资深专家和具有丰富实践经验的从业人员以前都参与过有关潜水打捞标准的编写工作。</w:t>
      </w:r>
    </w:p>
    <w:p w:rsidR="00451515" w:rsidRPr="005B7B2A" w:rsidRDefault="00451515" w:rsidP="00CB5078">
      <w:pPr>
        <w:spacing w:line="360" w:lineRule="auto"/>
        <w:ind w:firstLine="576"/>
        <w:rPr>
          <w:rFonts w:ascii="华文仿宋" w:eastAsia="华文仿宋" w:hAnsi="华文仿宋" w:cs="Arial"/>
          <w:sz w:val="30"/>
          <w:szCs w:val="30"/>
        </w:rPr>
      </w:pPr>
      <w:r w:rsidRPr="005B7B2A">
        <w:rPr>
          <w:rFonts w:ascii="华文仿宋" w:eastAsia="华文仿宋" w:hAnsi="华文仿宋" w:cs="Arial" w:hint="eastAsia"/>
          <w:sz w:val="30"/>
          <w:szCs w:val="30"/>
        </w:rPr>
        <w:t>我会从下设的专业委员会和会员单位抽调专家及人员组成课题组，课题组成员既有多年现场潜水打捞的实践经验，又具备国家、行业标准编写、修订和审核等方面的经验和能力，他们完全具备开展团体标准体系建设工作的经验和能力。</w:t>
      </w:r>
      <w:bookmarkStart w:id="22" w:name="_Toc427336164"/>
    </w:p>
    <w:p w:rsidR="00451515" w:rsidRPr="005B7B2A" w:rsidRDefault="00451515" w:rsidP="00035C75">
      <w:pPr>
        <w:pStyle w:val="a8"/>
        <w:ind w:firstLine="641"/>
      </w:pPr>
      <w:bookmarkStart w:id="23" w:name="_Toc432248627"/>
      <w:bookmarkStart w:id="24" w:name="_Toc433199251"/>
      <w:bookmarkStart w:id="25" w:name="_Toc433200053"/>
      <w:bookmarkStart w:id="26" w:name="_Toc433201027"/>
      <w:bookmarkStart w:id="27" w:name="_Toc433201360"/>
      <w:bookmarkStart w:id="28" w:name="_Toc433201686"/>
      <w:bookmarkStart w:id="29" w:name="_Toc433374625"/>
      <w:r w:rsidRPr="005B7B2A">
        <w:rPr>
          <w:rFonts w:hint="eastAsia"/>
        </w:rPr>
        <w:t>二、国际上潜水打捞标准建设情况</w:t>
      </w:r>
      <w:bookmarkEnd w:id="22"/>
      <w:bookmarkEnd w:id="23"/>
      <w:bookmarkEnd w:id="24"/>
      <w:bookmarkEnd w:id="25"/>
      <w:bookmarkEnd w:id="26"/>
      <w:bookmarkEnd w:id="27"/>
      <w:bookmarkEnd w:id="28"/>
      <w:bookmarkEnd w:id="29"/>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hint="eastAsia"/>
          <w:sz w:val="30"/>
          <w:szCs w:val="30"/>
        </w:rPr>
        <w:t>世界主要发达国家政府潜水打捞主管部门和国际行业组织（如</w:t>
      </w:r>
      <w:r w:rsidRPr="005B7B2A">
        <w:rPr>
          <w:rFonts w:ascii="华文仿宋" w:eastAsia="华文仿宋" w:hAnsi="华文仿宋"/>
          <w:sz w:val="30"/>
          <w:szCs w:val="30"/>
        </w:rPr>
        <w:t>ADCI</w:t>
      </w:r>
      <w:r w:rsidRPr="005B7B2A">
        <w:rPr>
          <w:rFonts w:ascii="华文仿宋" w:eastAsia="华文仿宋" w:hAnsi="华文仿宋" w:hint="eastAsia"/>
          <w:sz w:val="30"/>
          <w:szCs w:val="30"/>
        </w:rPr>
        <w:t>、</w:t>
      </w:r>
      <w:r w:rsidRPr="005B7B2A">
        <w:rPr>
          <w:rFonts w:ascii="华文仿宋" w:eastAsia="华文仿宋" w:hAnsi="华文仿宋"/>
          <w:sz w:val="30"/>
          <w:szCs w:val="30"/>
        </w:rPr>
        <w:t>IMCA</w:t>
      </w:r>
      <w:r w:rsidRPr="005B7B2A">
        <w:rPr>
          <w:rFonts w:ascii="华文仿宋" w:eastAsia="华文仿宋" w:hAnsi="华文仿宋" w:hint="eastAsia"/>
          <w:sz w:val="30"/>
          <w:szCs w:val="30"/>
        </w:rPr>
        <w:t>等）对潜水打捞标准的建立都非常重视，制订了符合自</w:t>
      </w:r>
      <w:r w:rsidRPr="005B7B2A">
        <w:rPr>
          <w:rFonts w:ascii="华文仿宋" w:eastAsia="华文仿宋" w:hAnsi="华文仿宋" w:hint="eastAsia"/>
          <w:sz w:val="30"/>
          <w:szCs w:val="30"/>
        </w:rPr>
        <w:lastRenderedPageBreak/>
        <w:t>己国家或行业组织要求的具有系统性、科学性、先进性和实用性的各类标准。课题组收集了下列许多国家政府部门和国际行业组织制订的具有代表性的法规、规程和标准，并进行了分析和研究。</w:t>
      </w:r>
    </w:p>
    <w:p w:rsidR="00451515" w:rsidRPr="005B7B2A" w:rsidRDefault="00451515" w:rsidP="00035C75">
      <w:pPr>
        <w:spacing w:line="360" w:lineRule="auto"/>
        <w:ind w:firstLineChars="200" w:firstLine="601"/>
        <w:outlineLvl w:val="1"/>
        <w:rPr>
          <w:rFonts w:ascii="华文仿宋" w:eastAsia="华文仿宋" w:hAnsi="华文仿宋"/>
          <w:b/>
          <w:sz w:val="30"/>
          <w:szCs w:val="30"/>
        </w:rPr>
      </w:pPr>
      <w:bookmarkStart w:id="30" w:name="_Toc432248628"/>
      <w:bookmarkStart w:id="31" w:name="_Toc433199252"/>
      <w:bookmarkStart w:id="32" w:name="_Toc433200054"/>
      <w:r w:rsidRPr="005B7B2A">
        <w:rPr>
          <w:rFonts w:ascii="华文仿宋" w:eastAsia="华文仿宋" w:hAnsi="华文仿宋" w:hint="eastAsia"/>
          <w:b/>
          <w:sz w:val="30"/>
          <w:szCs w:val="30"/>
        </w:rPr>
        <w:t>（一）国外及香港特区政府潜水法规和标准</w:t>
      </w:r>
      <w:bookmarkEnd w:id="30"/>
      <w:bookmarkEnd w:id="31"/>
      <w:bookmarkEnd w:id="32"/>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t>1</w:t>
      </w:r>
      <w:r w:rsidRPr="005B7B2A">
        <w:rPr>
          <w:rFonts w:ascii="华文仿宋" w:eastAsia="华文仿宋" w:hAnsi="华文仿宋" w:hint="eastAsia"/>
          <w:sz w:val="30"/>
          <w:szCs w:val="30"/>
        </w:rPr>
        <w:t>．美国健康安全管理局</w:t>
      </w:r>
      <w:r w:rsidRPr="005B7B2A">
        <w:rPr>
          <w:rFonts w:ascii="华文仿宋" w:eastAsia="华文仿宋" w:hAnsi="华文仿宋"/>
          <w:sz w:val="30"/>
          <w:szCs w:val="30"/>
        </w:rPr>
        <w:t xml:space="preserve"> 1996</w:t>
      </w:r>
      <w:r w:rsidRPr="005B7B2A">
        <w:rPr>
          <w:rFonts w:ascii="华文仿宋" w:eastAsia="华文仿宋" w:hAnsi="华文仿宋" w:hint="eastAsia"/>
          <w:sz w:val="30"/>
          <w:szCs w:val="30"/>
        </w:rPr>
        <w:t>年修订的《职业安全健康标准》之《商业潜水作业》规程。该标准涵盖了人员要求、作业程序、特定作业程序、设备程序与要求、记录保存和附录表格等内容，为美国联邦政府主管部门的标准。</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t>2</w:t>
      </w:r>
      <w:r w:rsidRPr="005B7B2A">
        <w:rPr>
          <w:rFonts w:ascii="华文仿宋" w:eastAsia="华文仿宋" w:hAnsi="华文仿宋" w:hint="eastAsia"/>
          <w:sz w:val="30"/>
          <w:szCs w:val="30"/>
        </w:rPr>
        <w:t>．美国海岸警备队</w:t>
      </w:r>
      <w:r w:rsidRPr="005B7B2A">
        <w:rPr>
          <w:rFonts w:ascii="华文仿宋" w:eastAsia="华文仿宋" w:hAnsi="华文仿宋"/>
          <w:sz w:val="30"/>
          <w:szCs w:val="30"/>
        </w:rPr>
        <w:t xml:space="preserve"> 1989</w:t>
      </w:r>
      <w:r w:rsidRPr="005B7B2A">
        <w:rPr>
          <w:rFonts w:ascii="华文仿宋" w:eastAsia="华文仿宋" w:hAnsi="华文仿宋" w:hint="eastAsia"/>
          <w:sz w:val="30"/>
          <w:szCs w:val="30"/>
        </w:rPr>
        <w:t>年修订的《航海职业安全健康标准》之《商业潜水作业》规程。该标准涵盖了设备、作业、特定潜水方式程序、潜水设备定期检查与测试以及记录要求等。</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t>3</w:t>
      </w:r>
      <w:r w:rsidRPr="005B7B2A">
        <w:rPr>
          <w:rFonts w:ascii="华文仿宋" w:eastAsia="华文仿宋" w:hAnsi="华文仿宋" w:hint="eastAsia"/>
          <w:sz w:val="30"/>
          <w:szCs w:val="30"/>
        </w:rPr>
        <w:t>．美国威斯康星州商务部</w:t>
      </w:r>
      <w:r w:rsidRPr="005B7B2A">
        <w:rPr>
          <w:rFonts w:ascii="华文仿宋" w:eastAsia="华文仿宋" w:hAnsi="华文仿宋"/>
          <w:sz w:val="30"/>
          <w:szCs w:val="30"/>
        </w:rPr>
        <w:t>2003</w:t>
      </w:r>
      <w:r w:rsidRPr="005B7B2A">
        <w:rPr>
          <w:rFonts w:ascii="华文仿宋" w:eastAsia="华文仿宋" w:hAnsi="华文仿宋" w:hint="eastAsia"/>
          <w:sz w:val="30"/>
          <w:szCs w:val="30"/>
        </w:rPr>
        <w:t>年根据</w:t>
      </w:r>
      <w:r w:rsidRPr="005B7B2A">
        <w:rPr>
          <w:rFonts w:ascii="华文仿宋" w:eastAsia="华文仿宋" w:hAnsi="华文仿宋"/>
          <w:sz w:val="30"/>
          <w:szCs w:val="30"/>
        </w:rPr>
        <w:t>USHSE</w:t>
      </w:r>
      <w:r w:rsidRPr="005B7B2A">
        <w:rPr>
          <w:rFonts w:ascii="华文仿宋" w:eastAsia="华文仿宋" w:hAnsi="华文仿宋" w:hint="eastAsia"/>
          <w:sz w:val="30"/>
          <w:szCs w:val="30"/>
        </w:rPr>
        <w:t>《职业安全健康标准》之《商业潜水作业》制订了州《潜水条例》。该条例是结合本州的具体情况和州《公共雇员安全与健康》条例而修订的。</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t>4</w:t>
      </w:r>
      <w:r w:rsidRPr="005B7B2A">
        <w:rPr>
          <w:rFonts w:ascii="华文仿宋" w:eastAsia="华文仿宋" w:hAnsi="华文仿宋" w:hint="eastAsia"/>
          <w:sz w:val="30"/>
          <w:szCs w:val="30"/>
        </w:rPr>
        <w:t>．美国夏威夷州劳工与产业关系部职业安全与健康处</w:t>
      </w:r>
      <w:r w:rsidRPr="005B7B2A">
        <w:rPr>
          <w:rFonts w:ascii="华文仿宋" w:eastAsia="华文仿宋" w:hAnsi="华文仿宋"/>
          <w:sz w:val="30"/>
          <w:szCs w:val="30"/>
        </w:rPr>
        <w:t>1996</w:t>
      </w:r>
      <w:r w:rsidRPr="005B7B2A">
        <w:rPr>
          <w:rFonts w:ascii="华文仿宋" w:eastAsia="华文仿宋" w:hAnsi="华文仿宋" w:hint="eastAsia"/>
          <w:sz w:val="30"/>
          <w:szCs w:val="30"/>
        </w:rPr>
        <w:t>年修订的《普通产业》之《商业潜水作业》。该条例是参照</w:t>
      </w:r>
      <w:r w:rsidRPr="005B7B2A">
        <w:rPr>
          <w:rFonts w:ascii="华文仿宋" w:eastAsia="华文仿宋" w:hAnsi="华文仿宋"/>
          <w:sz w:val="30"/>
          <w:szCs w:val="30"/>
        </w:rPr>
        <w:t>USHSE</w:t>
      </w:r>
      <w:r w:rsidRPr="005B7B2A">
        <w:rPr>
          <w:rFonts w:ascii="华文仿宋" w:eastAsia="华文仿宋" w:hAnsi="华文仿宋" w:hint="eastAsia"/>
          <w:sz w:val="30"/>
          <w:szCs w:val="30"/>
        </w:rPr>
        <w:t>《职业安全健康标准》之《商业潜水作业》的内容结合本州的具体情况修订的。</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t>5</w:t>
      </w:r>
      <w:r w:rsidRPr="005B7B2A">
        <w:rPr>
          <w:rFonts w:ascii="华文仿宋" w:eastAsia="华文仿宋" w:hAnsi="华文仿宋" w:hint="eastAsia"/>
          <w:sz w:val="30"/>
          <w:szCs w:val="30"/>
        </w:rPr>
        <w:t>．华盛顿州劳动与工业部</w:t>
      </w:r>
      <w:r w:rsidRPr="005B7B2A">
        <w:rPr>
          <w:rFonts w:ascii="华文仿宋" w:eastAsia="华文仿宋" w:hAnsi="华文仿宋"/>
          <w:sz w:val="30"/>
          <w:szCs w:val="30"/>
        </w:rPr>
        <w:t>1999</w:t>
      </w:r>
      <w:r w:rsidRPr="005B7B2A">
        <w:rPr>
          <w:rFonts w:ascii="华文仿宋" w:eastAsia="华文仿宋" w:hAnsi="华文仿宋" w:hint="eastAsia"/>
          <w:sz w:val="30"/>
          <w:szCs w:val="30"/>
        </w:rPr>
        <w:t>年修订的行政管理法规之《商业潜水作业标准》。该标准包括潜水队的资格、医学要求、安全实践手册、潜水前的程序、潜水时的程序、潜水后的程序、自携式水下呼吸器潜</w:t>
      </w:r>
      <w:r w:rsidRPr="005B7B2A">
        <w:rPr>
          <w:rFonts w:ascii="华文仿宋" w:eastAsia="华文仿宋" w:hAnsi="华文仿宋" w:hint="eastAsia"/>
          <w:sz w:val="30"/>
          <w:szCs w:val="30"/>
        </w:rPr>
        <w:lastRenderedPageBreak/>
        <w:t>水、水面供气式潜水、混合气潜水、航行潜水、设备、记录保存要求、高压暴露禁忌或限制因素、科研潜水准则等。</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t>6</w:t>
      </w:r>
      <w:r w:rsidRPr="005B7B2A">
        <w:rPr>
          <w:rFonts w:ascii="华文仿宋" w:eastAsia="华文仿宋" w:hAnsi="华文仿宋" w:hint="eastAsia"/>
          <w:sz w:val="30"/>
          <w:szCs w:val="30"/>
        </w:rPr>
        <w:t>．美国内政部</w:t>
      </w:r>
      <w:r w:rsidRPr="005B7B2A">
        <w:rPr>
          <w:rFonts w:ascii="华文仿宋" w:eastAsia="华文仿宋" w:hAnsi="华文仿宋"/>
          <w:sz w:val="30"/>
          <w:szCs w:val="30"/>
        </w:rPr>
        <w:t>1999</w:t>
      </w:r>
      <w:r w:rsidRPr="005B7B2A">
        <w:rPr>
          <w:rFonts w:ascii="华文仿宋" w:eastAsia="华文仿宋" w:hAnsi="华文仿宋" w:hint="eastAsia"/>
          <w:sz w:val="30"/>
          <w:szCs w:val="30"/>
        </w:rPr>
        <w:t>年颁布的《安全与职业健康计划》之《水下潜水安全》，该标准包括最低人员要求、设备检查要求、记录要求、潜水安全规则、特殊和技术潜水要求及潜水安全工作组的建立等内容。</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t>7</w:t>
      </w:r>
      <w:r w:rsidRPr="005B7B2A">
        <w:rPr>
          <w:rFonts w:ascii="华文仿宋" w:eastAsia="华文仿宋" w:hAnsi="华文仿宋" w:hint="eastAsia"/>
          <w:sz w:val="30"/>
          <w:szCs w:val="30"/>
        </w:rPr>
        <w:t>．美海军海洋系统司令部</w:t>
      </w:r>
      <w:r w:rsidRPr="005B7B2A">
        <w:rPr>
          <w:rFonts w:ascii="华文仿宋" w:eastAsia="华文仿宋" w:hAnsi="华文仿宋"/>
          <w:sz w:val="30"/>
          <w:szCs w:val="30"/>
        </w:rPr>
        <w:t>2005</w:t>
      </w:r>
      <w:r w:rsidRPr="005B7B2A">
        <w:rPr>
          <w:rFonts w:ascii="华文仿宋" w:eastAsia="华文仿宋" w:hAnsi="华文仿宋" w:hint="eastAsia"/>
          <w:sz w:val="30"/>
          <w:szCs w:val="30"/>
        </w:rPr>
        <w:t>年修订的《潜水手册》，包括潜水的原理和规定、空气潜水、水面供气式混合气潜水、闭合与半闭合式呼吸器潜水、潜水医学和加压舱操作。</w:t>
      </w:r>
      <w:r w:rsidRPr="005B7B2A">
        <w:rPr>
          <w:rFonts w:ascii="华文仿宋" w:eastAsia="华文仿宋" w:hAnsi="华文仿宋"/>
          <w:sz w:val="30"/>
          <w:szCs w:val="30"/>
        </w:rPr>
        <w:t>.</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t>8</w:t>
      </w:r>
      <w:r w:rsidRPr="005B7B2A">
        <w:rPr>
          <w:rFonts w:ascii="华文仿宋" w:eastAsia="华文仿宋" w:hAnsi="华文仿宋" w:hint="eastAsia"/>
          <w:sz w:val="30"/>
          <w:szCs w:val="30"/>
        </w:rPr>
        <w:t>．美国商务部国家海洋大气管理局</w:t>
      </w:r>
      <w:r w:rsidRPr="005B7B2A">
        <w:rPr>
          <w:rFonts w:ascii="华文仿宋" w:eastAsia="华文仿宋" w:hAnsi="华文仿宋"/>
          <w:sz w:val="30"/>
          <w:szCs w:val="30"/>
        </w:rPr>
        <w:t xml:space="preserve"> 2001</w:t>
      </w:r>
      <w:r w:rsidRPr="005B7B2A">
        <w:rPr>
          <w:rFonts w:ascii="华文仿宋" w:eastAsia="华文仿宋" w:hAnsi="华文仿宋" w:hint="eastAsia"/>
          <w:sz w:val="30"/>
          <w:szCs w:val="30"/>
        </w:rPr>
        <w:t>年修订的《潜水手册》，包括潜水历史、潜水物理、潜水生理、空气潜水和减压、潜水员和潜水支持设备、水面供气式潜水、潜水员和支持人员培训、潜水计划、科学潜水程序、工作潜水程序、水下支持系统、特种环境潜水、污染水域潜水、再循环呼吸系统、氮氧潜水、混合气和氧气潜水、海底居住舱潜水、高压舱和支持设备、水下生物伤害、应急医疗救护、潜水事故管理和应急程序等。</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t>9</w:t>
      </w:r>
      <w:r w:rsidRPr="005B7B2A">
        <w:rPr>
          <w:rFonts w:ascii="华文仿宋" w:eastAsia="华文仿宋" w:hAnsi="华文仿宋" w:hint="eastAsia"/>
          <w:sz w:val="30"/>
          <w:szCs w:val="30"/>
        </w:rPr>
        <w:t>．英国健康安全管理局</w:t>
      </w:r>
      <w:r w:rsidRPr="005B7B2A">
        <w:rPr>
          <w:rFonts w:ascii="华文仿宋" w:eastAsia="华文仿宋" w:hAnsi="华文仿宋"/>
          <w:sz w:val="30"/>
          <w:szCs w:val="30"/>
        </w:rPr>
        <w:t>2005</w:t>
      </w:r>
      <w:r w:rsidRPr="005B7B2A">
        <w:rPr>
          <w:rFonts w:ascii="华文仿宋" w:eastAsia="华文仿宋" w:hAnsi="华文仿宋" w:hint="eastAsia"/>
          <w:sz w:val="30"/>
          <w:szCs w:val="30"/>
        </w:rPr>
        <w:t>年修订的《潜水作业条例》，主要包括应用与范围、确保执行本条例的责任、潜水承包商、潜水承包商的责任、由潜水承包商提供执行的信息、潜水项目计划、监督的指定、监督的责任、监督下达指令的权限、潜水员的责任与限制、参与潜水项目的其他人员的责任与限制、批准资格证书、医学适任证书等。该标准为政府颁布的潜水基本条例。</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lastRenderedPageBreak/>
        <w:t>10</w:t>
      </w:r>
      <w:r w:rsidRPr="005B7B2A">
        <w:rPr>
          <w:rFonts w:ascii="华文仿宋" w:eastAsia="华文仿宋" w:hAnsi="华文仿宋" w:hint="eastAsia"/>
          <w:sz w:val="30"/>
          <w:szCs w:val="30"/>
        </w:rPr>
        <w:t>．英国政府有关主管部门制订的《</w:t>
      </w:r>
      <w:r w:rsidRPr="005B7B2A">
        <w:rPr>
          <w:rFonts w:ascii="华文仿宋" w:eastAsia="华文仿宋" w:hAnsi="华文仿宋" w:cs="Arial" w:hint="eastAsia"/>
          <w:sz w:val="30"/>
          <w:szCs w:val="30"/>
        </w:rPr>
        <w:t>近海设施潜水作业条例》、《商船潜水作业条例》、《职业潜水作业条例》、《潜水工作条例修改建议》、《潜水器材的试验要求》、《作业健康安全法案》和《能源部潜水安全备忘录》等法规、条例，部分条例目前已作了修订和合并。</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cs="Arial"/>
          <w:sz w:val="30"/>
          <w:szCs w:val="30"/>
        </w:rPr>
        <w:t>11</w:t>
      </w:r>
      <w:r w:rsidRPr="005B7B2A">
        <w:rPr>
          <w:rFonts w:ascii="华文仿宋" w:eastAsia="华文仿宋" w:hAnsi="华文仿宋" w:cs="Arial" w:hint="eastAsia"/>
          <w:sz w:val="30"/>
          <w:szCs w:val="30"/>
        </w:rPr>
        <w:t>．加拿大健康安全管理局颁布的《潜水作业技能标准》和《潜水作业规程》；国家能源委员会制订的《加拿大油气潜水规程》；安大略省劳工局制订的《潜水员医学检查规程》和《潜水健康与安全指南》；</w:t>
      </w:r>
      <w:r w:rsidRPr="005B7B2A">
        <w:rPr>
          <w:rFonts w:ascii="华文仿宋" w:eastAsia="华文仿宋" w:hAnsi="华文仿宋" w:hint="eastAsia"/>
          <w:sz w:val="30"/>
          <w:szCs w:val="30"/>
        </w:rPr>
        <w:t>新斯科舍省颁布的《职业潜水规程》；加拿大标准协会制订的《潜水技能标准》和《潜水作业职业安全规程》等。</w:t>
      </w:r>
    </w:p>
    <w:p w:rsidR="00451515" w:rsidRPr="005B7B2A" w:rsidRDefault="00451515" w:rsidP="00035C75">
      <w:pPr>
        <w:spacing w:line="360" w:lineRule="auto"/>
        <w:ind w:firstLineChars="200" w:firstLine="600"/>
        <w:rPr>
          <w:rFonts w:ascii="华文仿宋" w:eastAsia="华文仿宋" w:hAnsi="华文仿宋" w:cs="Arial"/>
          <w:sz w:val="30"/>
          <w:szCs w:val="30"/>
        </w:rPr>
      </w:pPr>
      <w:r w:rsidRPr="005B7B2A">
        <w:rPr>
          <w:rFonts w:ascii="华文仿宋" w:eastAsia="华文仿宋" w:hAnsi="华文仿宋" w:cs="Arial"/>
          <w:sz w:val="30"/>
          <w:szCs w:val="30"/>
        </w:rPr>
        <w:t>12</w:t>
      </w:r>
      <w:r w:rsidRPr="005B7B2A">
        <w:rPr>
          <w:rFonts w:ascii="华文仿宋" w:eastAsia="华文仿宋" w:hAnsi="华文仿宋" w:cs="Arial" w:hint="eastAsia"/>
          <w:sz w:val="30"/>
          <w:szCs w:val="30"/>
        </w:rPr>
        <w:t>．澳大利亚与新西兰矿产和能源协商委员会颁布的《潜水规程》；澳大利亚昆斯兰州政府颁布的《工地健康与安全（混合气潜水）特种标准》。</w:t>
      </w:r>
    </w:p>
    <w:p w:rsidR="00451515" w:rsidRPr="005B7B2A" w:rsidRDefault="00451515" w:rsidP="00035C75">
      <w:pPr>
        <w:spacing w:line="360" w:lineRule="auto"/>
        <w:ind w:firstLineChars="200" w:firstLine="600"/>
        <w:rPr>
          <w:rFonts w:ascii="华文仿宋" w:eastAsia="华文仿宋" w:hAnsi="华文仿宋" w:cs="Arial"/>
          <w:sz w:val="30"/>
          <w:szCs w:val="30"/>
        </w:rPr>
      </w:pPr>
      <w:r w:rsidRPr="005B7B2A">
        <w:rPr>
          <w:rFonts w:ascii="华文仿宋" w:eastAsia="华文仿宋" w:hAnsi="华文仿宋" w:cs="Arial"/>
          <w:sz w:val="30"/>
          <w:szCs w:val="30"/>
        </w:rPr>
        <w:t>13</w:t>
      </w:r>
      <w:r w:rsidRPr="005B7B2A">
        <w:rPr>
          <w:rFonts w:ascii="华文仿宋" w:eastAsia="华文仿宋" w:hAnsi="华文仿宋" w:cs="Arial" w:hint="eastAsia"/>
          <w:sz w:val="30"/>
          <w:szCs w:val="30"/>
        </w:rPr>
        <w:t>．新西兰政府认证管理局颁布的《水面空气潜水监督指南》。</w:t>
      </w:r>
    </w:p>
    <w:p w:rsidR="00451515" w:rsidRPr="005B7B2A" w:rsidRDefault="00451515" w:rsidP="00035C75">
      <w:pPr>
        <w:spacing w:line="360" w:lineRule="auto"/>
        <w:ind w:firstLineChars="200" w:firstLine="600"/>
        <w:rPr>
          <w:rFonts w:ascii="华文仿宋" w:eastAsia="华文仿宋" w:hAnsi="华文仿宋" w:cs="Arial"/>
          <w:sz w:val="30"/>
          <w:szCs w:val="30"/>
        </w:rPr>
      </w:pPr>
      <w:r w:rsidRPr="005B7B2A">
        <w:rPr>
          <w:rFonts w:ascii="华文仿宋" w:eastAsia="华文仿宋" w:hAnsi="华文仿宋" w:cs="Arial"/>
          <w:sz w:val="30"/>
          <w:szCs w:val="30"/>
        </w:rPr>
        <w:t>14</w:t>
      </w:r>
      <w:r w:rsidRPr="005B7B2A">
        <w:rPr>
          <w:rFonts w:ascii="华文仿宋" w:eastAsia="华文仿宋" w:hAnsi="华文仿宋" w:cs="Arial" w:hint="eastAsia"/>
          <w:sz w:val="30"/>
          <w:szCs w:val="30"/>
        </w:rPr>
        <w:t>．挪威政府主管部门颁布的《大陆架暂行潜水条例》；技术标准委员会颁布的《人员水下作业规程》；石油管理委员会颁布的《石油行业人员水下作业规程》；健康委员会颁布的《职业潜水员医学检查指南》等。</w:t>
      </w:r>
    </w:p>
    <w:p w:rsidR="00451515" w:rsidRPr="005B7B2A" w:rsidRDefault="00451515" w:rsidP="00035C75">
      <w:pPr>
        <w:spacing w:line="360" w:lineRule="auto"/>
        <w:ind w:firstLineChars="200" w:firstLine="600"/>
        <w:rPr>
          <w:rFonts w:ascii="华文仿宋" w:eastAsia="华文仿宋" w:hAnsi="华文仿宋" w:cs="Arial"/>
          <w:sz w:val="30"/>
          <w:szCs w:val="30"/>
        </w:rPr>
      </w:pPr>
      <w:r w:rsidRPr="005B7B2A">
        <w:rPr>
          <w:rFonts w:ascii="华文仿宋" w:eastAsia="华文仿宋" w:hAnsi="华文仿宋" w:cs="Arial"/>
          <w:sz w:val="30"/>
          <w:szCs w:val="30"/>
        </w:rPr>
        <w:t>15</w:t>
      </w:r>
      <w:r w:rsidRPr="005B7B2A">
        <w:rPr>
          <w:rFonts w:ascii="华文仿宋" w:eastAsia="华文仿宋" w:hAnsi="华文仿宋" w:cs="Arial" w:hint="eastAsia"/>
          <w:sz w:val="30"/>
          <w:szCs w:val="30"/>
        </w:rPr>
        <w:t>．南非劳工部颁布的《潜水规程》。</w:t>
      </w:r>
    </w:p>
    <w:p w:rsidR="00451515" w:rsidRPr="005B7B2A" w:rsidRDefault="00451515" w:rsidP="00035C75">
      <w:pPr>
        <w:spacing w:line="360" w:lineRule="auto"/>
        <w:ind w:firstLineChars="200" w:firstLine="600"/>
        <w:rPr>
          <w:rFonts w:ascii="华文仿宋" w:eastAsia="华文仿宋" w:hAnsi="华文仿宋" w:cs="Arial"/>
          <w:sz w:val="30"/>
          <w:szCs w:val="30"/>
        </w:rPr>
      </w:pPr>
      <w:r w:rsidRPr="005B7B2A">
        <w:rPr>
          <w:rFonts w:ascii="华文仿宋" w:eastAsia="华文仿宋" w:hAnsi="华文仿宋" w:cs="Arial"/>
          <w:sz w:val="30"/>
          <w:szCs w:val="30"/>
        </w:rPr>
        <w:t>16</w:t>
      </w:r>
      <w:r w:rsidRPr="005B7B2A">
        <w:rPr>
          <w:rFonts w:ascii="华文仿宋" w:eastAsia="华文仿宋" w:hAnsi="华文仿宋" w:cs="Arial" w:hint="eastAsia"/>
          <w:sz w:val="30"/>
          <w:szCs w:val="30"/>
        </w:rPr>
        <w:t>．丹麦海事局颁布的《潜水法案》。</w:t>
      </w:r>
    </w:p>
    <w:p w:rsidR="00451515" w:rsidRPr="005B7B2A" w:rsidRDefault="00451515" w:rsidP="00035C75">
      <w:pPr>
        <w:spacing w:line="360" w:lineRule="auto"/>
        <w:ind w:firstLineChars="200" w:firstLine="600"/>
        <w:rPr>
          <w:rFonts w:ascii="华文仿宋" w:eastAsia="华文仿宋" w:hAnsi="华文仿宋" w:cs="Arial"/>
          <w:sz w:val="30"/>
          <w:szCs w:val="30"/>
        </w:rPr>
      </w:pPr>
      <w:r w:rsidRPr="005B7B2A">
        <w:rPr>
          <w:rFonts w:ascii="华文仿宋" w:eastAsia="华文仿宋" w:hAnsi="华文仿宋" w:cs="Arial"/>
          <w:sz w:val="30"/>
          <w:szCs w:val="30"/>
        </w:rPr>
        <w:t>17</w:t>
      </w:r>
      <w:r w:rsidRPr="005B7B2A">
        <w:rPr>
          <w:rFonts w:ascii="华文仿宋" w:eastAsia="华文仿宋" w:hAnsi="华文仿宋" w:cs="Arial" w:hint="eastAsia"/>
          <w:sz w:val="30"/>
          <w:szCs w:val="30"/>
        </w:rPr>
        <w:t>．瑞典国家职业健康与安全管理委员会颁布的《潜水工作条例》。</w:t>
      </w:r>
    </w:p>
    <w:p w:rsidR="00451515" w:rsidRPr="005B7B2A" w:rsidRDefault="00451515" w:rsidP="00035C75">
      <w:pPr>
        <w:spacing w:line="360" w:lineRule="auto"/>
        <w:ind w:firstLineChars="200" w:firstLine="600"/>
        <w:rPr>
          <w:rFonts w:ascii="华文仿宋" w:eastAsia="华文仿宋" w:hAnsi="华文仿宋" w:cs="Arial"/>
          <w:sz w:val="30"/>
          <w:szCs w:val="30"/>
        </w:rPr>
      </w:pPr>
      <w:r w:rsidRPr="005B7B2A">
        <w:rPr>
          <w:rFonts w:ascii="华文仿宋" w:eastAsia="华文仿宋" w:hAnsi="华文仿宋" w:cs="Arial"/>
          <w:sz w:val="30"/>
          <w:szCs w:val="30"/>
        </w:rPr>
        <w:t>18</w:t>
      </w:r>
      <w:r w:rsidRPr="005B7B2A">
        <w:rPr>
          <w:rFonts w:ascii="华文仿宋" w:eastAsia="华文仿宋" w:hAnsi="华文仿宋" w:cs="Arial" w:hint="eastAsia"/>
          <w:sz w:val="30"/>
          <w:szCs w:val="30"/>
        </w:rPr>
        <w:t>．新加坡海事与港口管理局颁布的《港口水下潜水作业规程》。</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cs="Arial"/>
          <w:sz w:val="30"/>
          <w:szCs w:val="30"/>
        </w:rPr>
        <w:lastRenderedPageBreak/>
        <w:t>19</w:t>
      </w:r>
      <w:r w:rsidRPr="005B7B2A">
        <w:rPr>
          <w:rFonts w:ascii="华文仿宋" w:eastAsia="华文仿宋" w:hAnsi="华文仿宋" w:cs="Arial" w:hint="eastAsia"/>
          <w:sz w:val="30"/>
          <w:szCs w:val="30"/>
        </w:rPr>
        <w:t>．中国香港特别行政区政府</w:t>
      </w:r>
      <w:r w:rsidRPr="005B7B2A">
        <w:rPr>
          <w:rFonts w:ascii="华文仿宋" w:eastAsia="华文仿宋" w:hAnsi="华文仿宋" w:hint="eastAsia"/>
          <w:sz w:val="30"/>
          <w:szCs w:val="30"/>
        </w:rPr>
        <w:t>劳工署职业安全与健康管理处</w:t>
      </w:r>
      <w:r w:rsidRPr="005B7B2A">
        <w:rPr>
          <w:rFonts w:ascii="华文仿宋" w:eastAsia="华文仿宋" w:hAnsi="华文仿宋"/>
          <w:sz w:val="30"/>
          <w:szCs w:val="30"/>
        </w:rPr>
        <w:t>2005</w:t>
      </w:r>
      <w:r w:rsidRPr="005B7B2A">
        <w:rPr>
          <w:rFonts w:ascii="华文仿宋" w:eastAsia="华文仿宋" w:hAnsi="华文仿宋" w:hint="eastAsia"/>
          <w:sz w:val="30"/>
          <w:szCs w:val="30"/>
        </w:rPr>
        <w:t>年</w:t>
      </w:r>
      <w:r w:rsidRPr="005B7B2A">
        <w:rPr>
          <w:rFonts w:ascii="华文仿宋" w:eastAsia="华文仿宋" w:hAnsi="华文仿宋"/>
          <w:sz w:val="30"/>
          <w:szCs w:val="30"/>
        </w:rPr>
        <w:t>5</w:t>
      </w:r>
      <w:r w:rsidRPr="005B7B2A">
        <w:rPr>
          <w:rFonts w:ascii="华文仿宋" w:eastAsia="华文仿宋" w:hAnsi="华文仿宋" w:hint="eastAsia"/>
          <w:sz w:val="30"/>
          <w:szCs w:val="30"/>
        </w:rPr>
        <w:t>月</w:t>
      </w:r>
      <w:r w:rsidRPr="005B7B2A">
        <w:rPr>
          <w:rFonts w:ascii="华文仿宋" w:eastAsia="华文仿宋" w:hAnsi="华文仿宋" w:cs="Arial" w:hint="eastAsia"/>
          <w:sz w:val="30"/>
          <w:szCs w:val="30"/>
        </w:rPr>
        <w:t>制订的《</w:t>
      </w:r>
      <w:r w:rsidRPr="005B7B2A">
        <w:rPr>
          <w:rFonts w:ascii="华文仿宋" w:eastAsia="华文仿宋" w:hAnsi="华文仿宋" w:hint="eastAsia"/>
          <w:sz w:val="30"/>
          <w:szCs w:val="30"/>
        </w:rPr>
        <w:t>潜水员的医学检查指南</w:t>
      </w:r>
      <w:r w:rsidRPr="005B7B2A">
        <w:rPr>
          <w:rFonts w:ascii="华文仿宋" w:eastAsia="华文仿宋" w:hAnsi="华文仿宋" w:cs="Arial" w:hint="eastAsia"/>
          <w:sz w:val="30"/>
          <w:szCs w:val="30"/>
        </w:rPr>
        <w:t>》</w:t>
      </w:r>
      <w:r w:rsidRPr="005B7B2A">
        <w:rPr>
          <w:rFonts w:ascii="华文仿宋" w:eastAsia="华文仿宋" w:hAnsi="华文仿宋" w:hint="eastAsia"/>
          <w:sz w:val="30"/>
          <w:szCs w:val="30"/>
        </w:rPr>
        <w:t>和</w:t>
      </w:r>
      <w:r w:rsidRPr="005B7B2A">
        <w:rPr>
          <w:rFonts w:ascii="华文仿宋" w:eastAsia="华文仿宋" w:hAnsi="华文仿宋" w:cs="Arial" w:hint="eastAsia"/>
          <w:sz w:val="30"/>
          <w:szCs w:val="30"/>
        </w:rPr>
        <w:t>《</w:t>
      </w:r>
      <w:r w:rsidRPr="005B7B2A">
        <w:rPr>
          <w:rFonts w:ascii="华文仿宋" w:eastAsia="华文仿宋" w:hAnsi="华文仿宋" w:hint="eastAsia"/>
          <w:sz w:val="30"/>
          <w:szCs w:val="30"/>
        </w:rPr>
        <w:t>工业潜水工作安全与健康实践规则》。</w:t>
      </w:r>
    </w:p>
    <w:p w:rsidR="00451515" w:rsidRPr="005B7B2A" w:rsidRDefault="00451515" w:rsidP="00035C75">
      <w:pPr>
        <w:spacing w:line="360" w:lineRule="auto"/>
        <w:ind w:firstLineChars="200" w:firstLine="600"/>
        <w:outlineLvl w:val="1"/>
        <w:rPr>
          <w:rFonts w:ascii="华文仿宋" w:eastAsia="华文仿宋" w:hAnsi="华文仿宋" w:cs="Arial"/>
          <w:vanish/>
          <w:sz w:val="30"/>
          <w:szCs w:val="30"/>
        </w:rPr>
      </w:pPr>
    </w:p>
    <w:p w:rsidR="00451515" w:rsidRPr="005B7B2A" w:rsidRDefault="00451515" w:rsidP="00035C75">
      <w:pPr>
        <w:spacing w:line="360" w:lineRule="auto"/>
        <w:ind w:firstLineChars="200" w:firstLine="601"/>
        <w:outlineLvl w:val="1"/>
        <w:rPr>
          <w:rFonts w:ascii="华文仿宋" w:eastAsia="华文仿宋" w:hAnsi="华文仿宋"/>
          <w:b/>
          <w:sz w:val="30"/>
          <w:szCs w:val="30"/>
        </w:rPr>
      </w:pPr>
      <w:bookmarkStart w:id="33" w:name="_Toc432248629"/>
      <w:bookmarkStart w:id="34" w:name="_Toc433199253"/>
      <w:bookmarkStart w:id="35" w:name="_Toc433200055"/>
      <w:r w:rsidRPr="005B7B2A">
        <w:rPr>
          <w:rFonts w:ascii="华文仿宋" w:eastAsia="华文仿宋" w:hAnsi="华文仿宋" w:hint="eastAsia"/>
          <w:b/>
          <w:sz w:val="30"/>
          <w:szCs w:val="30"/>
        </w:rPr>
        <w:t>（二）国际性潜水打捞行业协会的标准</w:t>
      </w:r>
      <w:bookmarkEnd w:id="33"/>
      <w:bookmarkEnd w:id="34"/>
      <w:bookmarkEnd w:id="35"/>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t>1</w:t>
      </w:r>
      <w:r w:rsidRPr="005B7B2A">
        <w:rPr>
          <w:rFonts w:ascii="华文仿宋" w:eastAsia="华文仿宋" w:hAnsi="华文仿宋" w:hint="eastAsia"/>
          <w:sz w:val="30"/>
          <w:szCs w:val="30"/>
        </w:rPr>
        <w:t>．总部设在美国休斯敦的</w:t>
      </w:r>
      <w:r w:rsidRPr="005B7B2A">
        <w:rPr>
          <w:rFonts w:ascii="华文仿宋" w:eastAsia="华文仿宋" w:hAnsi="华文仿宋"/>
          <w:sz w:val="30"/>
          <w:szCs w:val="30"/>
        </w:rPr>
        <w:t>ADCI 2014</w:t>
      </w:r>
      <w:r w:rsidRPr="005B7B2A">
        <w:rPr>
          <w:rFonts w:ascii="华文仿宋" w:eastAsia="华文仿宋" w:hAnsi="华文仿宋" w:hint="eastAsia"/>
          <w:sz w:val="30"/>
          <w:szCs w:val="30"/>
        </w:rPr>
        <w:t>年修订的第六</w:t>
      </w:r>
      <w:r w:rsidRPr="005B7B2A">
        <w:rPr>
          <w:rFonts w:ascii="华文仿宋" w:eastAsia="华文仿宋" w:hAnsi="华文仿宋"/>
          <w:sz w:val="30"/>
          <w:szCs w:val="30"/>
        </w:rPr>
        <w:t>.</w:t>
      </w:r>
      <w:r w:rsidRPr="005B7B2A">
        <w:rPr>
          <w:rFonts w:ascii="华文仿宋" w:eastAsia="华文仿宋" w:hAnsi="华文仿宋" w:hint="eastAsia"/>
          <w:sz w:val="30"/>
          <w:szCs w:val="30"/>
        </w:rPr>
        <w:t>一版《商业潜水与水下作业国际公认标准》，该标准涵盖了人员要求、潜水人员证书、作业程序、设备与系统、无人遥控潜水器（</w:t>
      </w:r>
      <w:r w:rsidRPr="005B7B2A">
        <w:rPr>
          <w:rFonts w:ascii="华文仿宋" w:eastAsia="华文仿宋" w:hAnsi="华文仿宋"/>
          <w:sz w:val="30"/>
          <w:szCs w:val="30"/>
        </w:rPr>
        <w:t>ROV</w:t>
      </w:r>
      <w:r w:rsidRPr="005B7B2A">
        <w:rPr>
          <w:rFonts w:ascii="华文仿宋" w:eastAsia="华文仿宋" w:hAnsi="华文仿宋" w:hint="eastAsia"/>
          <w:sz w:val="30"/>
          <w:szCs w:val="30"/>
        </w:rPr>
        <w:t>）、动力定位船潜水系统和作业、最低休息时间政策、伤害与疾病报告记录和保存指南、载人压力容器、吊放系统、饮用水设施中的商业潜水、高压水射流装置应用和术语等内容。</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t>2</w:t>
      </w:r>
      <w:r w:rsidRPr="005B7B2A">
        <w:rPr>
          <w:rFonts w:ascii="华文仿宋" w:eastAsia="华文仿宋" w:hAnsi="华文仿宋" w:hint="eastAsia"/>
          <w:sz w:val="30"/>
          <w:szCs w:val="30"/>
        </w:rPr>
        <w:t>．总部设在英国伦敦的</w:t>
      </w:r>
      <w:r w:rsidRPr="005B7B2A">
        <w:rPr>
          <w:rFonts w:ascii="华文仿宋" w:eastAsia="华文仿宋" w:hAnsi="华文仿宋"/>
          <w:sz w:val="30"/>
          <w:szCs w:val="30"/>
        </w:rPr>
        <w:t>IMCA</w:t>
      </w:r>
      <w:r w:rsidRPr="005B7B2A">
        <w:rPr>
          <w:rFonts w:ascii="华文仿宋" w:eastAsia="华文仿宋" w:hAnsi="华文仿宋" w:hint="eastAsia"/>
          <w:sz w:val="30"/>
          <w:szCs w:val="30"/>
        </w:rPr>
        <w:t>制订的</w:t>
      </w:r>
      <w:r w:rsidRPr="005B7B2A">
        <w:rPr>
          <w:rFonts w:ascii="华文仿宋" w:eastAsia="华文仿宋" w:hAnsi="华文仿宋"/>
          <w:sz w:val="30"/>
          <w:szCs w:val="30"/>
        </w:rPr>
        <w:t>88</w:t>
      </w:r>
      <w:r w:rsidRPr="005B7B2A">
        <w:rPr>
          <w:rFonts w:ascii="华文仿宋" w:eastAsia="华文仿宋" w:hAnsi="华文仿宋" w:hint="eastAsia"/>
          <w:sz w:val="30"/>
          <w:szCs w:val="30"/>
        </w:rPr>
        <w:t>个有关潜水及水下作业安全方面的规程和技术标准，是目前世界上潜水及水下作业标准建立最完整、最系统的体系。</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t>3</w:t>
      </w:r>
      <w:r w:rsidRPr="005B7B2A">
        <w:rPr>
          <w:rFonts w:ascii="华文仿宋" w:eastAsia="华文仿宋" w:hAnsi="华文仿宋" w:hint="eastAsia"/>
          <w:sz w:val="30"/>
          <w:szCs w:val="30"/>
        </w:rPr>
        <w:t>．总部设在英国伦敦的潜水医学咨询委员会制订的</w:t>
      </w:r>
      <w:r w:rsidRPr="005B7B2A">
        <w:rPr>
          <w:rFonts w:ascii="华文仿宋" w:eastAsia="华文仿宋" w:hAnsi="华文仿宋"/>
          <w:sz w:val="30"/>
          <w:szCs w:val="30"/>
        </w:rPr>
        <w:t>24</w:t>
      </w:r>
      <w:r w:rsidRPr="005B7B2A">
        <w:rPr>
          <w:rFonts w:ascii="华文仿宋" w:eastAsia="华文仿宋" w:hAnsi="华文仿宋" w:hint="eastAsia"/>
          <w:sz w:val="30"/>
          <w:szCs w:val="30"/>
        </w:rPr>
        <w:t>个有关潜水及水下作业人员健康与医学的标准体系。</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t>4</w:t>
      </w:r>
      <w:r w:rsidRPr="005B7B2A">
        <w:rPr>
          <w:rFonts w:ascii="华文仿宋" w:eastAsia="华文仿宋" w:hAnsi="华文仿宋" w:hint="eastAsia"/>
          <w:sz w:val="30"/>
          <w:szCs w:val="30"/>
        </w:rPr>
        <w:t>．总部设在德国的欧洲潜水技术委员会颁布的工作潜水员医学评估和潜水行业人员资格技能标准。</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t>5</w:t>
      </w:r>
      <w:r w:rsidRPr="005B7B2A">
        <w:rPr>
          <w:rFonts w:ascii="华文仿宋" w:eastAsia="华文仿宋" w:hAnsi="华文仿宋" w:hint="eastAsia"/>
          <w:sz w:val="30"/>
          <w:szCs w:val="30"/>
        </w:rPr>
        <w:t>．总部设在法国的国际潜水学校协会颁布了潜水员培训标准和潜水学校操作和管理程序。</w:t>
      </w:r>
    </w:p>
    <w:p w:rsidR="00451515" w:rsidRPr="005B7B2A" w:rsidRDefault="00451515" w:rsidP="00035C75">
      <w:pPr>
        <w:spacing w:line="360" w:lineRule="auto"/>
        <w:ind w:firstLineChars="200" w:firstLine="601"/>
        <w:outlineLvl w:val="1"/>
        <w:rPr>
          <w:rFonts w:ascii="华文仿宋" w:eastAsia="华文仿宋" w:hAnsi="华文仿宋"/>
          <w:b/>
          <w:sz w:val="30"/>
          <w:szCs w:val="30"/>
        </w:rPr>
      </w:pPr>
      <w:bookmarkStart w:id="36" w:name="_Toc432248630"/>
      <w:bookmarkStart w:id="37" w:name="_Toc433199254"/>
      <w:bookmarkStart w:id="38" w:name="_Toc433200056"/>
      <w:r w:rsidRPr="005B7B2A">
        <w:rPr>
          <w:rFonts w:ascii="华文仿宋" w:eastAsia="华文仿宋" w:hAnsi="华文仿宋" w:hint="eastAsia"/>
          <w:b/>
          <w:sz w:val="30"/>
          <w:szCs w:val="30"/>
        </w:rPr>
        <w:t>（三）国际性潜水打捞相关组织的标准</w:t>
      </w:r>
      <w:bookmarkEnd w:id="36"/>
      <w:bookmarkEnd w:id="37"/>
      <w:bookmarkEnd w:id="38"/>
    </w:p>
    <w:p w:rsidR="00451515" w:rsidRPr="005B7B2A" w:rsidRDefault="00451515" w:rsidP="00035C75">
      <w:pPr>
        <w:spacing w:line="360" w:lineRule="auto"/>
        <w:ind w:firstLineChars="200" w:firstLine="600"/>
        <w:rPr>
          <w:rFonts w:ascii="华文仿宋" w:eastAsia="华文仿宋" w:hAnsi="华文仿宋"/>
          <w:sz w:val="30"/>
          <w:szCs w:val="30"/>
          <w:highlight w:val="yellow"/>
        </w:rPr>
      </w:pPr>
      <w:r w:rsidRPr="005B7B2A">
        <w:rPr>
          <w:rFonts w:ascii="华文仿宋" w:eastAsia="华文仿宋" w:hAnsi="华文仿宋"/>
          <w:sz w:val="30"/>
          <w:szCs w:val="30"/>
        </w:rPr>
        <w:t>1</w:t>
      </w:r>
      <w:r w:rsidRPr="005B7B2A">
        <w:rPr>
          <w:rFonts w:ascii="华文仿宋" w:eastAsia="华文仿宋" w:hAnsi="华文仿宋" w:hint="eastAsia"/>
          <w:sz w:val="30"/>
          <w:szCs w:val="30"/>
        </w:rPr>
        <w:t>．美国机械工程师协会颁布的《载人压力容器安全规范》。</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lastRenderedPageBreak/>
        <w:t>2</w:t>
      </w:r>
      <w:r w:rsidRPr="005B7B2A">
        <w:rPr>
          <w:rFonts w:ascii="华文仿宋" w:eastAsia="华文仿宋" w:hAnsi="华文仿宋" w:hint="eastAsia"/>
          <w:sz w:val="30"/>
          <w:szCs w:val="30"/>
        </w:rPr>
        <w:t>．美国船级社颁布的《水下潜器、系统和高压设施建造与入级规范》。</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t>3</w:t>
      </w:r>
      <w:r w:rsidRPr="005B7B2A">
        <w:rPr>
          <w:rFonts w:ascii="华文仿宋" w:eastAsia="华文仿宋" w:hAnsi="华文仿宋" w:hint="eastAsia"/>
          <w:sz w:val="30"/>
          <w:szCs w:val="30"/>
        </w:rPr>
        <w:t>．英国劳氏船级社颁布的《潜水与水下系统建造和认证规范》。</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t>4</w:t>
      </w:r>
      <w:r w:rsidRPr="005B7B2A">
        <w:rPr>
          <w:rFonts w:ascii="华文仿宋" w:eastAsia="华文仿宋" w:hAnsi="华文仿宋" w:hint="eastAsia"/>
          <w:sz w:val="30"/>
          <w:szCs w:val="30"/>
        </w:rPr>
        <w:t>．英国焊接检测人员协会颁布的《潜水检测人员认证要求》、《近海检测要求》和《</w:t>
      </w:r>
      <w:r w:rsidRPr="005B7B2A">
        <w:rPr>
          <w:rFonts w:ascii="华文仿宋" w:eastAsia="华文仿宋" w:hAnsi="华文仿宋"/>
          <w:sz w:val="30"/>
          <w:szCs w:val="30"/>
        </w:rPr>
        <w:t>ROV</w:t>
      </w:r>
      <w:r w:rsidRPr="005B7B2A">
        <w:rPr>
          <w:rFonts w:ascii="华文仿宋" w:eastAsia="华文仿宋" w:hAnsi="华文仿宋" w:hint="eastAsia"/>
          <w:sz w:val="30"/>
          <w:szCs w:val="30"/>
        </w:rPr>
        <w:t>认证要求》等。</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sz w:val="30"/>
          <w:szCs w:val="30"/>
        </w:rPr>
        <w:t>5</w:t>
      </w:r>
      <w:r w:rsidRPr="005B7B2A">
        <w:rPr>
          <w:rFonts w:ascii="华文仿宋" w:eastAsia="华文仿宋" w:hAnsi="华文仿宋" w:hint="eastAsia"/>
          <w:sz w:val="30"/>
          <w:szCs w:val="30"/>
        </w:rPr>
        <w:t>．挪威船级社颁布的《潜水系统认证规范》、《近海潜水系统规范》和《航海和水下作业中的风险管理》等。</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hint="eastAsia"/>
          <w:sz w:val="30"/>
          <w:szCs w:val="30"/>
        </w:rPr>
        <w:t>多年来，以美国、英国、挪威为主的西方发达国家，积极参与国际性和区域性标准化活动，企图长期垄断国际标准化的技术大权。在国际标准制订、修订方面，他们积极争取承担起草工作，或将本国标准纳入国际标准，以保证国际标准充分体现本国利益，保护和发展自己的技术和产品。</w:t>
      </w:r>
    </w:p>
    <w:p w:rsidR="00451515" w:rsidRPr="005B7B2A" w:rsidRDefault="00451515" w:rsidP="00035C75">
      <w:pPr>
        <w:spacing w:line="360" w:lineRule="auto"/>
        <w:ind w:firstLineChars="200" w:firstLine="601"/>
        <w:outlineLvl w:val="1"/>
        <w:rPr>
          <w:rFonts w:ascii="华文仿宋" w:eastAsia="华文仿宋" w:hAnsi="华文仿宋"/>
          <w:b/>
          <w:sz w:val="30"/>
          <w:szCs w:val="30"/>
        </w:rPr>
      </w:pPr>
      <w:bookmarkStart w:id="39" w:name="_Toc432248631"/>
      <w:bookmarkStart w:id="40" w:name="_Toc433199255"/>
      <w:bookmarkStart w:id="41" w:name="_Toc433200057"/>
      <w:r w:rsidRPr="005B7B2A">
        <w:rPr>
          <w:rFonts w:ascii="华文仿宋" w:eastAsia="华文仿宋" w:hAnsi="华文仿宋" w:hint="eastAsia"/>
          <w:b/>
          <w:sz w:val="30"/>
          <w:szCs w:val="30"/>
        </w:rPr>
        <w:t>（四）发达国家潜水打捞标准建设的特点</w:t>
      </w:r>
      <w:bookmarkEnd w:id="39"/>
      <w:bookmarkEnd w:id="40"/>
      <w:bookmarkEnd w:id="41"/>
    </w:p>
    <w:p w:rsidR="00451515" w:rsidRPr="005B7B2A" w:rsidRDefault="00451515" w:rsidP="00CB5078">
      <w:pPr>
        <w:adjustRightInd w:val="0"/>
        <w:spacing w:line="360" w:lineRule="auto"/>
        <w:ind w:firstLine="601"/>
        <w:rPr>
          <w:rFonts w:ascii="华文仿宋" w:eastAsia="华文仿宋" w:hAnsi="华文仿宋"/>
          <w:sz w:val="30"/>
          <w:szCs w:val="30"/>
        </w:rPr>
      </w:pPr>
      <w:r w:rsidRPr="005B7B2A">
        <w:rPr>
          <w:rFonts w:ascii="华文仿宋" w:eastAsia="华文仿宋" w:hAnsi="华文仿宋" w:hint="eastAsia"/>
          <w:sz w:val="30"/>
          <w:szCs w:val="30"/>
        </w:rPr>
        <w:t>课题组通过对国外政府潜水打捞主管部门和国际潜水打捞行业组织颁</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hint="eastAsia"/>
          <w:sz w:val="30"/>
          <w:szCs w:val="30"/>
        </w:rPr>
        <w:t>布的潜水打捞标准</w:t>
      </w:r>
      <w:r w:rsidRPr="005B7B2A">
        <w:rPr>
          <w:rFonts w:ascii="华文仿宋" w:eastAsia="华文仿宋" w:hAnsi="华文仿宋" w:cs="Arial" w:hint="eastAsia"/>
          <w:sz w:val="30"/>
          <w:szCs w:val="30"/>
        </w:rPr>
        <w:t>的</w:t>
      </w:r>
      <w:r w:rsidRPr="005B7B2A">
        <w:rPr>
          <w:rFonts w:ascii="华文仿宋" w:eastAsia="华文仿宋" w:hAnsi="华文仿宋" w:hint="eastAsia"/>
          <w:sz w:val="30"/>
          <w:szCs w:val="30"/>
        </w:rPr>
        <w:t>分析和研究，总结出以下几个方面的特点</w:t>
      </w:r>
      <w:r w:rsidRPr="005B7B2A">
        <w:rPr>
          <w:rFonts w:ascii="华文仿宋" w:eastAsia="华文仿宋" w:hAnsi="华文仿宋"/>
          <w:sz w:val="30"/>
          <w:szCs w:val="30"/>
        </w:rPr>
        <w:t>:</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bCs/>
          <w:sz w:val="30"/>
          <w:szCs w:val="30"/>
        </w:rPr>
        <w:t>1</w:t>
      </w:r>
      <w:r w:rsidRPr="005B7B2A">
        <w:rPr>
          <w:rFonts w:ascii="华文仿宋" w:eastAsia="华文仿宋" w:hAnsi="华文仿宋" w:hint="eastAsia"/>
          <w:bCs/>
          <w:sz w:val="30"/>
          <w:szCs w:val="30"/>
        </w:rPr>
        <w:t>．制订的目的明确：</w:t>
      </w:r>
      <w:r w:rsidRPr="005B7B2A">
        <w:rPr>
          <w:rFonts w:ascii="华文仿宋" w:eastAsia="华文仿宋" w:hAnsi="华文仿宋" w:hint="eastAsia"/>
          <w:sz w:val="30"/>
          <w:szCs w:val="30"/>
        </w:rPr>
        <w:t>均是以提高潜水打捞安全水平、保护人员健康和财产完好为目标，以市场为导向。</w:t>
      </w:r>
    </w:p>
    <w:p w:rsidR="00451515" w:rsidRPr="005B7B2A" w:rsidRDefault="00451515" w:rsidP="00CB5078">
      <w:pPr>
        <w:adjustRightInd w:val="0"/>
        <w:spacing w:line="360" w:lineRule="auto"/>
        <w:ind w:firstLine="601"/>
        <w:rPr>
          <w:rFonts w:ascii="华文仿宋" w:eastAsia="华文仿宋" w:hAnsi="华文仿宋"/>
          <w:sz w:val="30"/>
          <w:szCs w:val="30"/>
        </w:rPr>
      </w:pPr>
      <w:r w:rsidRPr="005B7B2A">
        <w:rPr>
          <w:rFonts w:ascii="华文仿宋" w:eastAsia="华文仿宋" w:hAnsi="华文仿宋"/>
          <w:bCs/>
          <w:sz w:val="30"/>
          <w:szCs w:val="30"/>
        </w:rPr>
        <w:t>2</w:t>
      </w:r>
      <w:r w:rsidRPr="005B7B2A">
        <w:rPr>
          <w:rFonts w:ascii="华文仿宋" w:eastAsia="华文仿宋" w:hAnsi="华文仿宋" w:hint="eastAsia"/>
          <w:bCs/>
          <w:sz w:val="30"/>
          <w:szCs w:val="30"/>
        </w:rPr>
        <w:t>．与法律、法规结合紧密，执行有力：</w:t>
      </w:r>
      <w:r w:rsidRPr="005B7B2A">
        <w:rPr>
          <w:rFonts w:ascii="华文仿宋" w:eastAsia="华文仿宋" w:hAnsi="华文仿宋" w:hint="eastAsia"/>
          <w:sz w:val="30"/>
          <w:szCs w:val="30"/>
        </w:rPr>
        <w:t>法律、法规是制订标准的基础，标准是法律、法规要求的具体体现。一般而言，国际上将标准分为强制类和非强制类两种。前者一般由政府主管部门颁布，必须严</w:t>
      </w:r>
      <w:r w:rsidRPr="005B7B2A">
        <w:rPr>
          <w:rFonts w:ascii="华文仿宋" w:eastAsia="华文仿宋" w:hAnsi="华文仿宋" w:hint="eastAsia"/>
          <w:sz w:val="30"/>
          <w:szCs w:val="30"/>
        </w:rPr>
        <w:lastRenderedPageBreak/>
        <w:t>格遵守。虽然后一类标准为非强制的，但由于西方发达国家实行市场经济已很久，潜水打捞的消费者（业主）、作业者（潜水打捞作业机构）、监督者（政府主管部门）的安全和市场意识均较强，非强制潜水打捞标准作为市场准入条件而得到广泛认可和自觉执行。</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bCs/>
          <w:sz w:val="30"/>
          <w:szCs w:val="30"/>
        </w:rPr>
        <w:t>3</w:t>
      </w:r>
      <w:r w:rsidRPr="005B7B2A">
        <w:rPr>
          <w:rFonts w:ascii="华文仿宋" w:eastAsia="华文仿宋" w:hAnsi="华文仿宋" w:hint="eastAsia"/>
          <w:bCs/>
          <w:sz w:val="30"/>
          <w:szCs w:val="30"/>
        </w:rPr>
        <w:t>．标准先进和实用：</w:t>
      </w:r>
      <w:r w:rsidRPr="005B7B2A">
        <w:rPr>
          <w:rFonts w:ascii="华文仿宋" w:eastAsia="华文仿宋" w:hAnsi="华文仿宋" w:hint="eastAsia"/>
          <w:sz w:val="30"/>
          <w:szCs w:val="30"/>
        </w:rPr>
        <w:t>国外潜水打捞标准通常是相关组织根据国内外市场的需求，听取作业者、制造商、消费者、监督者、科研人员等各方面的意见，经充分研究后，力求将标准中的各项指标量化，从而使其具有较强的科学性、实用性和可操作性。为保证标准的先进性，拓展潜水打捞作业市场，西方发达国家的潜水打捞标准均尽量与国际市场接轨，且实施一段时间后，将进行复审和修订，一般每</w:t>
      </w:r>
      <w:r w:rsidRPr="005B7B2A">
        <w:rPr>
          <w:rFonts w:ascii="华文仿宋" w:eastAsia="华文仿宋" w:hAnsi="华文仿宋"/>
          <w:sz w:val="30"/>
          <w:szCs w:val="30"/>
        </w:rPr>
        <w:t>5</w:t>
      </w:r>
      <w:r w:rsidRPr="005B7B2A">
        <w:rPr>
          <w:rFonts w:ascii="华文仿宋" w:eastAsia="华文仿宋" w:hAnsi="华文仿宋" w:hint="eastAsia"/>
          <w:sz w:val="30"/>
          <w:szCs w:val="30"/>
        </w:rPr>
        <w:t>年复审和修订一次。根据课题组对</w:t>
      </w:r>
      <w:r w:rsidRPr="005B7B2A">
        <w:rPr>
          <w:rFonts w:ascii="华文仿宋" w:eastAsia="华文仿宋" w:hAnsi="华文仿宋"/>
          <w:sz w:val="30"/>
          <w:szCs w:val="30"/>
        </w:rPr>
        <w:t>IMCA 55</w:t>
      </w:r>
      <w:r w:rsidRPr="005B7B2A">
        <w:rPr>
          <w:rFonts w:ascii="华文仿宋" w:eastAsia="华文仿宋" w:hAnsi="华文仿宋" w:hint="eastAsia"/>
          <w:sz w:val="30"/>
          <w:szCs w:val="30"/>
        </w:rPr>
        <w:t>个系列标准的统计，平均标龄为</w:t>
      </w:r>
      <w:r w:rsidRPr="005B7B2A">
        <w:rPr>
          <w:rFonts w:ascii="华文仿宋" w:eastAsia="华文仿宋" w:hAnsi="华文仿宋"/>
          <w:sz w:val="30"/>
          <w:szCs w:val="30"/>
        </w:rPr>
        <w:t>5.96</w:t>
      </w:r>
      <w:r w:rsidRPr="005B7B2A">
        <w:rPr>
          <w:rFonts w:ascii="华文仿宋" w:eastAsia="华文仿宋" w:hAnsi="华文仿宋" w:hint="eastAsia"/>
          <w:sz w:val="30"/>
          <w:szCs w:val="30"/>
        </w:rPr>
        <w:t>年。</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bCs/>
          <w:sz w:val="30"/>
          <w:szCs w:val="30"/>
        </w:rPr>
        <w:t>4</w:t>
      </w:r>
      <w:r w:rsidRPr="005B7B2A">
        <w:rPr>
          <w:rFonts w:ascii="华文仿宋" w:eastAsia="华文仿宋" w:hAnsi="华文仿宋" w:hint="eastAsia"/>
          <w:bCs/>
          <w:sz w:val="30"/>
          <w:szCs w:val="30"/>
        </w:rPr>
        <w:t>．标准执行配套措施健全：</w:t>
      </w:r>
      <w:r w:rsidRPr="005B7B2A">
        <w:rPr>
          <w:rFonts w:ascii="华文仿宋" w:eastAsia="华文仿宋" w:hAnsi="华文仿宋" w:hint="eastAsia"/>
          <w:sz w:val="30"/>
          <w:szCs w:val="30"/>
        </w:rPr>
        <w:t>西方发达国家为保证标准执行有力，建立了与其相适应的配套措施。具体表现在：建立完善的潜水打捞标准实施保障体系和监督管理体系；保证科研投入，使制造和作业的技术水平始终处于国际领先地位；提高国民素质和安全意识，强化法制观念，标准实施有力；标准制订与管理机构分工明确，管理严密，信息反馈快，处理问题及时，宏观控制有力。</w:t>
      </w:r>
    </w:p>
    <w:p w:rsidR="00451515" w:rsidRPr="005B7B2A" w:rsidRDefault="00451515" w:rsidP="00CB5078">
      <w:pPr>
        <w:adjustRightInd w:val="0"/>
        <w:spacing w:line="360" w:lineRule="auto"/>
        <w:ind w:firstLine="601"/>
        <w:rPr>
          <w:rFonts w:ascii="华文仿宋" w:eastAsia="华文仿宋" w:hAnsi="华文仿宋"/>
          <w:sz w:val="30"/>
          <w:szCs w:val="30"/>
        </w:rPr>
      </w:pPr>
      <w:r w:rsidRPr="005B7B2A">
        <w:rPr>
          <w:rFonts w:ascii="华文仿宋" w:eastAsia="华文仿宋" w:hAnsi="华文仿宋"/>
          <w:bCs/>
          <w:sz w:val="30"/>
          <w:szCs w:val="30"/>
        </w:rPr>
        <w:t>5</w:t>
      </w:r>
      <w:r w:rsidRPr="005B7B2A">
        <w:rPr>
          <w:rFonts w:ascii="华文仿宋" w:eastAsia="华文仿宋" w:hAnsi="华文仿宋" w:hint="eastAsia"/>
          <w:bCs/>
          <w:sz w:val="30"/>
          <w:szCs w:val="30"/>
        </w:rPr>
        <w:t>．以标准的要求为准入门槛，设置市场准入条件，有效地保护本国作业者的利益：</w:t>
      </w:r>
      <w:r w:rsidRPr="005B7B2A">
        <w:rPr>
          <w:rFonts w:ascii="华文仿宋" w:eastAsia="华文仿宋" w:hAnsi="华文仿宋" w:hint="eastAsia"/>
          <w:sz w:val="30"/>
          <w:szCs w:val="30"/>
        </w:rPr>
        <w:t>随着全球经济一体化格局的形成，国际市场呈现出自由化的趋势。世界各国，特别是英联邦国家，为了保护自身的潜水</w:t>
      </w:r>
      <w:r w:rsidRPr="005B7B2A">
        <w:rPr>
          <w:rFonts w:ascii="华文仿宋" w:eastAsia="华文仿宋" w:hAnsi="华文仿宋" w:hint="eastAsia"/>
          <w:sz w:val="30"/>
          <w:szCs w:val="30"/>
        </w:rPr>
        <w:lastRenderedPageBreak/>
        <w:t>市场，阻碍国外潜水作业者的进入，制订了一系列要求严格而内容繁杂的安全和技术标准，像</w:t>
      </w:r>
      <w:r w:rsidRPr="005B7B2A">
        <w:rPr>
          <w:rFonts w:ascii="华文仿宋" w:eastAsia="华文仿宋" w:hAnsi="华文仿宋"/>
          <w:sz w:val="30"/>
          <w:szCs w:val="30"/>
        </w:rPr>
        <w:t>IMCA</w:t>
      </w:r>
      <w:r w:rsidRPr="005B7B2A">
        <w:rPr>
          <w:rFonts w:ascii="华文仿宋" w:eastAsia="华文仿宋" w:hAnsi="华文仿宋" w:hint="eastAsia"/>
          <w:sz w:val="30"/>
          <w:szCs w:val="30"/>
        </w:rPr>
        <w:t>制订的以《近海潜水国际实用规程》为导则的</w:t>
      </w:r>
      <w:r w:rsidRPr="005B7B2A">
        <w:rPr>
          <w:rFonts w:ascii="华文仿宋" w:eastAsia="华文仿宋" w:hAnsi="华文仿宋"/>
          <w:sz w:val="30"/>
          <w:szCs w:val="30"/>
        </w:rPr>
        <w:t>88</w:t>
      </w:r>
      <w:r w:rsidRPr="005B7B2A">
        <w:rPr>
          <w:rFonts w:ascii="华文仿宋" w:eastAsia="华文仿宋" w:hAnsi="华文仿宋" w:hint="eastAsia"/>
          <w:sz w:val="30"/>
          <w:szCs w:val="30"/>
        </w:rPr>
        <w:t>个潜水标准，极大地保护了英联邦国家作业者的利益。</w:t>
      </w:r>
      <w:bookmarkStart w:id="42" w:name="_Toc427336165"/>
    </w:p>
    <w:p w:rsidR="00451515" w:rsidRPr="005B7B2A" w:rsidRDefault="00451515" w:rsidP="00CB5078">
      <w:pPr>
        <w:adjustRightInd w:val="0"/>
        <w:spacing w:line="360" w:lineRule="auto"/>
        <w:ind w:firstLine="601"/>
        <w:rPr>
          <w:rFonts w:ascii="华文仿宋" w:eastAsia="华文仿宋" w:hAnsi="华文仿宋"/>
          <w:sz w:val="30"/>
          <w:szCs w:val="30"/>
        </w:rPr>
      </w:pPr>
      <w:r w:rsidRPr="005B7B2A">
        <w:rPr>
          <w:rFonts w:ascii="华文仿宋" w:eastAsia="华文仿宋" w:hAnsi="华文仿宋"/>
          <w:sz w:val="30"/>
          <w:szCs w:val="30"/>
        </w:rPr>
        <w:t>6</w:t>
      </w:r>
      <w:r w:rsidRPr="005B7B2A">
        <w:rPr>
          <w:rFonts w:ascii="华文仿宋" w:eastAsia="华文仿宋" w:hAnsi="华文仿宋" w:hint="eastAsia"/>
          <w:sz w:val="30"/>
          <w:szCs w:val="30"/>
        </w:rPr>
        <w:t>．具有明显的综合性标准的特征，</w:t>
      </w:r>
      <w:r w:rsidRPr="005B7B2A">
        <w:rPr>
          <w:rFonts w:ascii="华文仿宋" w:eastAsia="华文仿宋" w:hAnsi="华文仿宋"/>
          <w:sz w:val="30"/>
          <w:szCs w:val="30"/>
        </w:rPr>
        <w:t>IMCA</w:t>
      </w:r>
      <w:r w:rsidRPr="005B7B2A">
        <w:rPr>
          <w:rFonts w:ascii="华文仿宋" w:eastAsia="华文仿宋" w:hAnsi="华文仿宋" w:hint="eastAsia"/>
          <w:sz w:val="30"/>
          <w:szCs w:val="30"/>
        </w:rPr>
        <w:t>、</w:t>
      </w:r>
      <w:r w:rsidRPr="005B7B2A">
        <w:rPr>
          <w:rFonts w:ascii="华文仿宋" w:eastAsia="华文仿宋" w:hAnsi="华文仿宋"/>
          <w:sz w:val="30"/>
          <w:szCs w:val="30"/>
        </w:rPr>
        <w:t>ADCI</w:t>
      </w:r>
      <w:r w:rsidRPr="005B7B2A">
        <w:rPr>
          <w:rFonts w:ascii="华文仿宋" w:eastAsia="华文仿宋" w:hAnsi="华文仿宋" w:hint="eastAsia"/>
          <w:sz w:val="30"/>
          <w:szCs w:val="30"/>
        </w:rPr>
        <w:t>的标准已被世界</w:t>
      </w:r>
      <w:r w:rsidRPr="005B7B2A">
        <w:rPr>
          <w:rFonts w:ascii="华文仿宋" w:eastAsia="华文仿宋" w:hAnsi="华文仿宋"/>
          <w:sz w:val="30"/>
          <w:szCs w:val="30"/>
        </w:rPr>
        <w:t>85%</w:t>
      </w:r>
      <w:r w:rsidRPr="005B7B2A">
        <w:rPr>
          <w:rFonts w:ascii="华文仿宋" w:eastAsia="华文仿宋" w:hAnsi="华文仿宋" w:hint="eastAsia"/>
          <w:sz w:val="30"/>
          <w:szCs w:val="30"/>
        </w:rPr>
        <w:t>以上油气开发商和潜水承包商公认和采用。</w:t>
      </w:r>
    </w:p>
    <w:p w:rsidR="00451515" w:rsidRPr="005B7B2A" w:rsidRDefault="00451515" w:rsidP="00035C75">
      <w:pPr>
        <w:pStyle w:val="a8"/>
        <w:ind w:firstLine="641"/>
      </w:pPr>
      <w:bookmarkStart w:id="43" w:name="_Toc432248632"/>
    </w:p>
    <w:p w:rsidR="00451515" w:rsidRPr="005B7B2A" w:rsidRDefault="00451515" w:rsidP="00035C75">
      <w:pPr>
        <w:pStyle w:val="a8"/>
        <w:ind w:firstLine="641"/>
      </w:pPr>
      <w:bookmarkStart w:id="44" w:name="_Toc433199256"/>
      <w:bookmarkStart w:id="45" w:name="_Toc433200058"/>
      <w:bookmarkStart w:id="46" w:name="_Toc433201028"/>
      <w:bookmarkStart w:id="47" w:name="_Toc433201361"/>
      <w:bookmarkStart w:id="48" w:name="_Toc433201687"/>
      <w:bookmarkStart w:id="49" w:name="_Toc433374626"/>
      <w:r w:rsidRPr="005B7B2A">
        <w:rPr>
          <w:rFonts w:hint="eastAsia"/>
        </w:rPr>
        <w:t>三、我国潜水打捞标准建设情况</w:t>
      </w:r>
      <w:bookmarkEnd w:id="42"/>
      <w:bookmarkEnd w:id="43"/>
      <w:bookmarkEnd w:id="44"/>
      <w:bookmarkEnd w:id="45"/>
      <w:bookmarkEnd w:id="46"/>
      <w:bookmarkEnd w:id="47"/>
      <w:bookmarkEnd w:id="48"/>
      <w:bookmarkEnd w:id="49"/>
    </w:p>
    <w:p w:rsidR="00451515" w:rsidRPr="005B7B2A" w:rsidRDefault="00451515" w:rsidP="00035C75">
      <w:pPr>
        <w:spacing w:line="360" w:lineRule="auto"/>
        <w:ind w:firstLineChars="200" w:firstLine="601"/>
        <w:outlineLvl w:val="1"/>
        <w:rPr>
          <w:rFonts w:ascii="华文仿宋" w:eastAsia="华文仿宋" w:hAnsi="华文仿宋"/>
          <w:b/>
          <w:sz w:val="30"/>
          <w:szCs w:val="30"/>
        </w:rPr>
      </w:pPr>
      <w:bookmarkStart w:id="50" w:name="_Toc432248633"/>
      <w:bookmarkStart w:id="51" w:name="_Toc433199257"/>
      <w:bookmarkStart w:id="52" w:name="_Toc433200059"/>
      <w:r w:rsidRPr="005B7B2A">
        <w:rPr>
          <w:rFonts w:ascii="华文仿宋" w:eastAsia="华文仿宋" w:hAnsi="华文仿宋" w:hint="eastAsia"/>
          <w:b/>
          <w:sz w:val="30"/>
          <w:szCs w:val="30"/>
        </w:rPr>
        <w:t>（一）国内现行标准概况</w:t>
      </w:r>
      <w:bookmarkEnd w:id="50"/>
      <w:bookmarkEnd w:id="51"/>
      <w:bookmarkEnd w:id="52"/>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hint="eastAsia"/>
          <w:sz w:val="30"/>
          <w:szCs w:val="30"/>
        </w:rPr>
        <w:t>我国目前已制订和颁布各类与潜水打捞安全和技术有关的标准有约</w:t>
      </w:r>
      <w:r w:rsidRPr="005B7B2A">
        <w:rPr>
          <w:rFonts w:ascii="华文仿宋" w:eastAsia="华文仿宋" w:hAnsi="华文仿宋"/>
          <w:sz w:val="30"/>
          <w:szCs w:val="30"/>
        </w:rPr>
        <w:t>54</w:t>
      </w:r>
      <w:r w:rsidRPr="005B7B2A">
        <w:rPr>
          <w:rFonts w:ascii="华文仿宋" w:eastAsia="华文仿宋" w:hAnsi="华文仿宋" w:hint="eastAsia"/>
          <w:sz w:val="30"/>
          <w:szCs w:val="30"/>
        </w:rPr>
        <w:t>部（目前大概确认数），参见以下列表：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670"/>
        <w:gridCol w:w="2066"/>
        <w:gridCol w:w="3234"/>
        <w:gridCol w:w="1540"/>
        <w:gridCol w:w="1778"/>
      </w:tblGrid>
      <w:tr w:rsidR="00451515" w:rsidRPr="005B7B2A" w:rsidTr="00FD7D89">
        <w:trPr>
          <w:trHeight w:val="567"/>
          <w:tblHeader/>
        </w:trPr>
        <w:tc>
          <w:tcPr>
            <w:tcW w:w="361" w:type="pct"/>
            <w:vAlign w:val="center"/>
          </w:tcPr>
          <w:p w:rsidR="00451515" w:rsidRPr="005B7B2A" w:rsidRDefault="00451515" w:rsidP="00FD7D89">
            <w:pPr>
              <w:pStyle w:val="a7"/>
              <w:jc w:val="center"/>
              <w:rPr>
                <w:rFonts w:ascii="华文中宋" w:eastAsia="华文中宋" w:hAnsi="华文中宋"/>
                <w:b/>
                <w:bCs/>
                <w:szCs w:val="21"/>
              </w:rPr>
            </w:pPr>
            <w:r w:rsidRPr="005B7B2A">
              <w:rPr>
                <w:rFonts w:ascii="华文中宋" w:eastAsia="华文中宋" w:hAnsi="华文中宋" w:hint="eastAsia"/>
                <w:b/>
                <w:bCs/>
                <w:szCs w:val="21"/>
              </w:rPr>
              <w:t>序号</w:t>
            </w:r>
          </w:p>
        </w:tc>
        <w:tc>
          <w:tcPr>
            <w:tcW w:w="1112" w:type="pct"/>
            <w:vAlign w:val="center"/>
          </w:tcPr>
          <w:p w:rsidR="00451515" w:rsidRPr="005B7B2A" w:rsidRDefault="00451515" w:rsidP="00FD7D89">
            <w:pPr>
              <w:pStyle w:val="a7"/>
              <w:jc w:val="center"/>
              <w:rPr>
                <w:rFonts w:ascii="华文中宋" w:eastAsia="华文中宋" w:hAnsi="华文中宋"/>
                <w:b/>
                <w:bCs/>
                <w:szCs w:val="21"/>
              </w:rPr>
            </w:pPr>
            <w:r w:rsidRPr="005B7B2A">
              <w:rPr>
                <w:rFonts w:ascii="华文中宋" w:eastAsia="华文中宋" w:hAnsi="华文中宋" w:hint="eastAsia"/>
                <w:b/>
                <w:bCs/>
                <w:szCs w:val="21"/>
              </w:rPr>
              <w:t>标准号</w:t>
            </w:r>
          </w:p>
        </w:tc>
        <w:tc>
          <w:tcPr>
            <w:tcW w:w="1741" w:type="pct"/>
            <w:vAlign w:val="center"/>
          </w:tcPr>
          <w:p w:rsidR="00451515" w:rsidRPr="005B7B2A" w:rsidRDefault="00451515" w:rsidP="00FD7D89">
            <w:pPr>
              <w:pStyle w:val="a7"/>
              <w:jc w:val="center"/>
              <w:rPr>
                <w:rFonts w:ascii="华文中宋" w:eastAsia="华文中宋" w:hAnsi="华文中宋"/>
                <w:b/>
                <w:bCs/>
                <w:szCs w:val="21"/>
              </w:rPr>
            </w:pPr>
            <w:r w:rsidRPr="005B7B2A">
              <w:rPr>
                <w:rFonts w:ascii="华文中宋" w:eastAsia="华文中宋" w:hAnsi="华文中宋" w:hint="eastAsia"/>
                <w:b/>
                <w:bCs/>
                <w:szCs w:val="21"/>
              </w:rPr>
              <w:t>标准名称</w:t>
            </w:r>
          </w:p>
        </w:tc>
        <w:tc>
          <w:tcPr>
            <w:tcW w:w="829" w:type="pct"/>
            <w:vAlign w:val="center"/>
          </w:tcPr>
          <w:p w:rsidR="00451515" w:rsidRPr="005B7B2A" w:rsidRDefault="00451515" w:rsidP="00FD7D89">
            <w:pPr>
              <w:pStyle w:val="a7"/>
              <w:jc w:val="center"/>
              <w:rPr>
                <w:rFonts w:ascii="华文中宋" w:eastAsia="华文中宋" w:hAnsi="华文中宋"/>
                <w:b/>
                <w:bCs/>
                <w:szCs w:val="21"/>
              </w:rPr>
            </w:pPr>
            <w:r w:rsidRPr="005B7B2A">
              <w:rPr>
                <w:rFonts w:ascii="华文中宋" w:eastAsia="华文中宋" w:hAnsi="华文中宋" w:hint="eastAsia"/>
                <w:b/>
                <w:bCs/>
                <w:szCs w:val="21"/>
              </w:rPr>
              <w:t>实施日期</w:t>
            </w:r>
          </w:p>
        </w:tc>
        <w:tc>
          <w:tcPr>
            <w:tcW w:w="957" w:type="pct"/>
            <w:vAlign w:val="center"/>
          </w:tcPr>
          <w:p w:rsidR="00451515" w:rsidRPr="005B7B2A" w:rsidRDefault="00451515" w:rsidP="00FD7D89">
            <w:pPr>
              <w:pStyle w:val="a7"/>
              <w:jc w:val="center"/>
              <w:rPr>
                <w:rFonts w:ascii="华文中宋" w:eastAsia="华文中宋" w:hAnsi="华文中宋"/>
                <w:b/>
                <w:bCs/>
                <w:szCs w:val="21"/>
              </w:rPr>
            </w:pPr>
            <w:r w:rsidRPr="005B7B2A">
              <w:rPr>
                <w:rFonts w:ascii="华文中宋" w:eastAsia="华文中宋" w:hAnsi="华文中宋" w:hint="eastAsia"/>
                <w:b/>
                <w:bCs/>
                <w:szCs w:val="21"/>
              </w:rPr>
              <w:t>备注</w:t>
            </w:r>
          </w:p>
        </w:tc>
      </w:tr>
      <w:tr w:rsidR="00451515" w:rsidRPr="005B7B2A" w:rsidTr="00FD7D89">
        <w:trPr>
          <w:trHeight w:val="567"/>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GB 12930-1991</w:t>
            </w:r>
          </w:p>
        </w:tc>
        <w:tc>
          <w:tcPr>
            <w:tcW w:w="1741" w:type="pct"/>
            <w:vAlign w:val="center"/>
          </w:tcPr>
          <w:p w:rsidR="00451515" w:rsidRPr="005B7B2A" w:rsidRDefault="00451515" w:rsidP="00FD7D89">
            <w:pPr>
              <w:pStyle w:val="a7"/>
              <w:rPr>
                <w:rFonts w:ascii="华文中宋" w:eastAsia="华文中宋" w:hAnsi="华文中宋"/>
                <w:szCs w:val="21"/>
              </w:rPr>
            </w:pPr>
            <w:r w:rsidRPr="005B7B2A">
              <w:rPr>
                <w:rFonts w:ascii="华文中宋" w:eastAsia="华文中宋" w:hAnsi="华文中宋" w:hint="eastAsia"/>
                <w:szCs w:val="21"/>
              </w:rPr>
              <w:t>潜水装具用高压活塞式空气压缩机技术条件</w:t>
            </w:r>
          </w:p>
        </w:tc>
        <w:tc>
          <w:tcPr>
            <w:tcW w:w="829" w:type="pct"/>
            <w:vAlign w:val="center"/>
          </w:tcPr>
          <w:p w:rsidR="00451515" w:rsidRPr="005B7B2A" w:rsidRDefault="00451515" w:rsidP="00FD7D89">
            <w:pPr>
              <w:pStyle w:val="a7"/>
              <w:rPr>
                <w:rFonts w:ascii="华文中宋" w:eastAsia="华文中宋" w:hAnsi="华文中宋"/>
                <w:szCs w:val="21"/>
              </w:rPr>
            </w:pPr>
          </w:p>
        </w:tc>
        <w:tc>
          <w:tcPr>
            <w:tcW w:w="957" w:type="pct"/>
            <w:vAlign w:val="center"/>
          </w:tcPr>
          <w:p w:rsidR="00451515" w:rsidRPr="005B7B2A" w:rsidRDefault="00451515" w:rsidP="00FD7D89">
            <w:pPr>
              <w:pStyle w:val="a7"/>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GB 16636-2008</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潜水员水下用电安全规程</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2009-01-01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GB 18435-2007</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潜水呼吸气体及检测方法</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2007-08-01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GB 18985-2003</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潜水员供气量</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2003-09-01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GB 20826-2007</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潜水员高压水射流作业安全规程</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2007-08-01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GB 20827-2007</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职业潜水员体格检查要求</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2007-08-01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GB 24555-2009</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szCs w:val="21"/>
              </w:rPr>
              <w:t>200m</w:t>
            </w:r>
            <w:r w:rsidRPr="005B7B2A">
              <w:rPr>
                <w:rFonts w:ascii="华文中宋" w:eastAsia="华文中宋" w:hAnsi="华文中宋" w:hint="eastAsia"/>
                <w:szCs w:val="21"/>
              </w:rPr>
              <w:t>氦氧饱和潜水作业程序</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2009-03-01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GB 24556-2009</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szCs w:val="21"/>
              </w:rPr>
              <w:t>200m</w:t>
            </w:r>
            <w:r w:rsidRPr="005B7B2A">
              <w:rPr>
                <w:rFonts w:ascii="华文中宋" w:eastAsia="华文中宋" w:hAnsi="华文中宋" w:hint="eastAsia"/>
                <w:szCs w:val="21"/>
              </w:rPr>
              <w:t>氦氧饱和潜水作业应急程序</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2009-03-01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GB 26123-2010</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空气潜水安全要求</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2010-07-01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GB 27881-2011</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水下高电压设备作业安全要求</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2012-07-01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GB 28396-2012</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混合气潜水安全要求</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2013-05-01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GBZ 24-2006</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职业性减压病诊断标准</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2006-10-01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trHeight w:val="567"/>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GB/T 8843-2002</w:t>
            </w:r>
          </w:p>
        </w:tc>
        <w:tc>
          <w:tcPr>
            <w:tcW w:w="1741" w:type="pct"/>
            <w:vAlign w:val="center"/>
          </w:tcPr>
          <w:p w:rsidR="00451515" w:rsidRPr="005B7B2A" w:rsidRDefault="00451515" w:rsidP="00FD7D89">
            <w:pPr>
              <w:pStyle w:val="a7"/>
              <w:rPr>
                <w:rFonts w:ascii="华文中宋" w:eastAsia="华文中宋" w:hAnsi="华文中宋"/>
                <w:szCs w:val="21"/>
              </w:rPr>
            </w:pPr>
            <w:r w:rsidRPr="005B7B2A">
              <w:rPr>
                <w:rFonts w:ascii="华文中宋" w:eastAsia="华文中宋" w:hAnsi="华文中宋" w:hint="eastAsia"/>
                <w:szCs w:val="21"/>
              </w:rPr>
              <w:t>工程船术语</w:t>
            </w:r>
          </w:p>
        </w:tc>
        <w:tc>
          <w:tcPr>
            <w:tcW w:w="829"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2003-02-01</w:t>
            </w:r>
          </w:p>
        </w:tc>
        <w:tc>
          <w:tcPr>
            <w:tcW w:w="957" w:type="pct"/>
          </w:tcPr>
          <w:p w:rsidR="00451515" w:rsidRPr="005B7B2A" w:rsidRDefault="00451515" w:rsidP="00FD7D89">
            <w:pPr>
              <w:pStyle w:val="a7"/>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GB/T 12521-2008</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空气潜水减压技术要求</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2008-12-1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GB/T 12552-1990</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产业潜水最大安全深度</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1991-09-01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trHeight w:val="567"/>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GB/T 13407-1992</w:t>
            </w:r>
          </w:p>
        </w:tc>
        <w:tc>
          <w:tcPr>
            <w:tcW w:w="1741" w:type="pct"/>
            <w:vAlign w:val="center"/>
          </w:tcPr>
          <w:p w:rsidR="00451515" w:rsidRPr="005B7B2A" w:rsidRDefault="00451515" w:rsidP="00FD7D89">
            <w:pPr>
              <w:pStyle w:val="a7"/>
              <w:rPr>
                <w:rFonts w:ascii="华文中宋" w:eastAsia="华文中宋" w:hAnsi="华文中宋"/>
                <w:szCs w:val="21"/>
              </w:rPr>
            </w:pPr>
            <w:r w:rsidRPr="005B7B2A">
              <w:rPr>
                <w:rFonts w:ascii="华文中宋" w:eastAsia="华文中宋" w:hAnsi="华文中宋" w:hint="eastAsia"/>
                <w:szCs w:val="21"/>
              </w:rPr>
              <w:t>潜水器与水下装置术语</w:t>
            </w:r>
          </w:p>
        </w:tc>
        <w:tc>
          <w:tcPr>
            <w:tcW w:w="829"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1993-01-01</w:t>
            </w:r>
          </w:p>
        </w:tc>
        <w:tc>
          <w:tcPr>
            <w:tcW w:w="957" w:type="pct"/>
          </w:tcPr>
          <w:p w:rsidR="00451515" w:rsidRPr="005B7B2A" w:rsidRDefault="00451515" w:rsidP="00FD7D89">
            <w:pPr>
              <w:pStyle w:val="a7"/>
              <w:rPr>
                <w:rFonts w:ascii="华文中宋" w:eastAsia="华文中宋" w:hAnsi="华文中宋"/>
                <w:szCs w:val="21"/>
              </w:rPr>
            </w:pPr>
          </w:p>
        </w:tc>
      </w:tr>
      <w:tr w:rsidR="00451515" w:rsidRPr="005B7B2A" w:rsidTr="00FD7D89">
        <w:trPr>
          <w:trHeight w:val="567"/>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GB/T 16560-2011</w:t>
            </w:r>
          </w:p>
        </w:tc>
        <w:tc>
          <w:tcPr>
            <w:tcW w:w="1741" w:type="pct"/>
            <w:vAlign w:val="center"/>
          </w:tcPr>
          <w:p w:rsidR="00451515" w:rsidRPr="005B7B2A" w:rsidRDefault="00451515" w:rsidP="00FD7D89">
            <w:pPr>
              <w:pStyle w:val="a7"/>
              <w:rPr>
                <w:rFonts w:ascii="华文中宋" w:eastAsia="华文中宋" w:hAnsi="华文中宋"/>
                <w:szCs w:val="21"/>
              </w:rPr>
            </w:pPr>
            <w:r w:rsidRPr="005B7B2A">
              <w:rPr>
                <w:rFonts w:ascii="华文中宋" w:eastAsia="华文中宋" w:hAnsi="华文中宋" w:hint="eastAsia"/>
                <w:szCs w:val="21"/>
              </w:rPr>
              <w:t>甲板加压舱</w:t>
            </w:r>
          </w:p>
        </w:tc>
        <w:tc>
          <w:tcPr>
            <w:tcW w:w="829"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2011-12-01</w:t>
            </w:r>
          </w:p>
        </w:tc>
        <w:tc>
          <w:tcPr>
            <w:tcW w:w="957" w:type="pct"/>
            <w:vAlign w:val="center"/>
          </w:tcPr>
          <w:p w:rsidR="00451515" w:rsidRPr="005B7B2A" w:rsidRDefault="00451515" w:rsidP="00FD7D89">
            <w:pPr>
              <w:pStyle w:val="a7"/>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GB/T 17870-1999</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减压病加压治疗技术要求</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2000-08-01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GB/T 17871-1999</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氮氧饱和或空气饱和－空气巡回潜水减压程序</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2000-08-01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trHeight w:val="595"/>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GB/T 18828-2002</w:t>
            </w:r>
          </w:p>
        </w:tc>
        <w:tc>
          <w:tcPr>
            <w:tcW w:w="1741" w:type="pct"/>
            <w:vAlign w:val="center"/>
          </w:tcPr>
          <w:p w:rsidR="00451515" w:rsidRPr="005B7B2A" w:rsidRDefault="00451515" w:rsidP="00FD7D89">
            <w:pPr>
              <w:pStyle w:val="a7"/>
              <w:rPr>
                <w:rFonts w:ascii="华文中宋" w:eastAsia="华文中宋" w:hAnsi="华文中宋"/>
                <w:szCs w:val="21"/>
              </w:rPr>
            </w:pPr>
            <w:r w:rsidRPr="005B7B2A">
              <w:rPr>
                <w:rFonts w:ascii="华文中宋" w:eastAsia="华文中宋" w:hAnsi="华文中宋" w:hint="eastAsia"/>
                <w:szCs w:val="21"/>
              </w:rPr>
              <w:t>潜水表</w:t>
            </w:r>
          </w:p>
        </w:tc>
        <w:tc>
          <w:tcPr>
            <w:tcW w:w="829"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2003-03-01</w:t>
            </w:r>
          </w:p>
        </w:tc>
        <w:tc>
          <w:tcPr>
            <w:tcW w:w="957" w:type="pct"/>
          </w:tcPr>
          <w:p w:rsidR="00451515" w:rsidRPr="005B7B2A" w:rsidRDefault="00451515" w:rsidP="00FD7D89">
            <w:pPr>
              <w:pStyle w:val="a7"/>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GB/T 24557-2009</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职业潜水员心理选拔方法及评价</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2010-03-01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WSB 63-2003</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饱和潜水医务保障规程</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trHeight w:val="567"/>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GJB 1638-1993</w:t>
            </w:r>
          </w:p>
        </w:tc>
        <w:tc>
          <w:tcPr>
            <w:tcW w:w="1741" w:type="pct"/>
            <w:vAlign w:val="center"/>
          </w:tcPr>
          <w:p w:rsidR="00451515" w:rsidRPr="005B7B2A" w:rsidRDefault="00451515" w:rsidP="00FD7D89">
            <w:pPr>
              <w:pStyle w:val="a7"/>
              <w:rPr>
                <w:rFonts w:ascii="华文中宋" w:eastAsia="华文中宋" w:hAnsi="华文中宋"/>
                <w:szCs w:val="21"/>
              </w:rPr>
            </w:pPr>
            <w:r w:rsidRPr="005B7B2A">
              <w:rPr>
                <w:rFonts w:ascii="华文中宋" w:eastAsia="华文中宋" w:hAnsi="华文中宋" w:hint="eastAsia"/>
                <w:szCs w:val="21"/>
              </w:rPr>
              <w:t>潜水、高气压环境的生理参数</w:t>
            </w:r>
          </w:p>
        </w:tc>
        <w:tc>
          <w:tcPr>
            <w:tcW w:w="829" w:type="pct"/>
            <w:vAlign w:val="center"/>
          </w:tcPr>
          <w:p w:rsidR="00451515" w:rsidRPr="005B7B2A" w:rsidRDefault="00451515" w:rsidP="00FD7D89">
            <w:pPr>
              <w:pStyle w:val="a7"/>
              <w:jc w:val="center"/>
              <w:rPr>
                <w:rFonts w:ascii="华文中宋" w:eastAsia="华文中宋" w:hAnsi="华文中宋"/>
                <w:szCs w:val="21"/>
              </w:rPr>
            </w:pPr>
          </w:p>
        </w:tc>
        <w:tc>
          <w:tcPr>
            <w:tcW w:w="957" w:type="pct"/>
          </w:tcPr>
          <w:p w:rsidR="00451515" w:rsidRPr="005B7B2A" w:rsidRDefault="00451515" w:rsidP="00FD7D89">
            <w:pPr>
              <w:pStyle w:val="a7"/>
              <w:rPr>
                <w:rFonts w:ascii="华文中宋" w:eastAsia="华文中宋" w:hAnsi="华文中宋"/>
                <w:szCs w:val="21"/>
              </w:rPr>
            </w:pPr>
          </w:p>
        </w:tc>
      </w:tr>
      <w:tr w:rsidR="00451515" w:rsidRPr="005B7B2A" w:rsidTr="00FD7D89">
        <w:trPr>
          <w:trHeight w:val="567"/>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GJB 4236-2001</w:t>
            </w:r>
          </w:p>
        </w:tc>
        <w:tc>
          <w:tcPr>
            <w:tcW w:w="1741" w:type="pct"/>
            <w:vAlign w:val="center"/>
          </w:tcPr>
          <w:p w:rsidR="00451515" w:rsidRPr="005B7B2A" w:rsidRDefault="00451515" w:rsidP="00FD7D89">
            <w:pPr>
              <w:pStyle w:val="a7"/>
              <w:rPr>
                <w:rFonts w:ascii="华文中宋" w:eastAsia="华文中宋" w:hAnsi="华文中宋"/>
                <w:szCs w:val="21"/>
              </w:rPr>
            </w:pPr>
            <w:r w:rsidRPr="005B7B2A">
              <w:rPr>
                <w:rFonts w:ascii="华文中宋" w:eastAsia="华文中宋" w:hAnsi="华文中宋" w:hint="eastAsia"/>
                <w:szCs w:val="21"/>
              </w:rPr>
              <w:t>潜水与高气压设备术语</w:t>
            </w:r>
          </w:p>
        </w:tc>
        <w:tc>
          <w:tcPr>
            <w:tcW w:w="829"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shd w:val="clear" w:color="auto" w:fill="FFFFFF"/>
              </w:rPr>
              <w:t>2001-10-01</w:t>
            </w:r>
          </w:p>
        </w:tc>
        <w:tc>
          <w:tcPr>
            <w:tcW w:w="957" w:type="pct"/>
          </w:tcPr>
          <w:p w:rsidR="00451515" w:rsidRPr="005B7B2A" w:rsidRDefault="00451515" w:rsidP="00FD7D89">
            <w:pPr>
              <w:pStyle w:val="a7"/>
              <w:rPr>
                <w:rFonts w:ascii="华文中宋" w:eastAsia="华文中宋" w:hAnsi="华文中宋"/>
                <w:szCs w:val="21"/>
              </w:rPr>
            </w:pPr>
          </w:p>
        </w:tc>
      </w:tr>
      <w:tr w:rsidR="00451515" w:rsidRPr="005B7B2A" w:rsidTr="00FD7D89">
        <w:trPr>
          <w:trHeight w:val="567"/>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GJB 5917-2007</w:t>
            </w:r>
          </w:p>
        </w:tc>
        <w:tc>
          <w:tcPr>
            <w:tcW w:w="1741" w:type="pct"/>
            <w:vAlign w:val="center"/>
          </w:tcPr>
          <w:p w:rsidR="00451515" w:rsidRPr="005B7B2A" w:rsidRDefault="00451515" w:rsidP="00FD7D89">
            <w:pPr>
              <w:pStyle w:val="a7"/>
              <w:rPr>
                <w:rFonts w:ascii="华文中宋" w:eastAsia="华文中宋" w:hAnsi="华文中宋"/>
                <w:szCs w:val="21"/>
              </w:rPr>
            </w:pPr>
            <w:r w:rsidRPr="005B7B2A">
              <w:rPr>
                <w:rFonts w:ascii="华文中宋" w:eastAsia="华文中宋" w:hAnsi="华文中宋" w:hint="eastAsia"/>
                <w:szCs w:val="21"/>
              </w:rPr>
              <w:t>氦氧潜水技术保障要求</w:t>
            </w:r>
          </w:p>
        </w:tc>
        <w:tc>
          <w:tcPr>
            <w:tcW w:w="829" w:type="pct"/>
            <w:vAlign w:val="center"/>
          </w:tcPr>
          <w:p w:rsidR="00451515" w:rsidRPr="005B7B2A" w:rsidRDefault="00451515" w:rsidP="00FD7D89">
            <w:pPr>
              <w:pStyle w:val="a7"/>
              <w:jc w:val="center"/>
              <w:rPr>
                <w:rFonts w:ascii="华文中宋" w:eastAsia="华文中宋" w:hAnsi="华文中宋"/>
                <w:szCs w:val="21"/>
              </w:rPr>
            </w:pPr>
          </w:p>
        </w:tc>
        <w:tc>
          <w:tcPr>
            <w:tcW w:w="957" w:type="pct"/>
            <w:vAlign w:val="center"/>
          </w:tcPr>
          <w:p w:rsidR="00451515" w:rsidRPr="005B7B2A" w:rsidRDefault="00451515" w:rsidP="00FD7D89">
            <w:pPr>
              <w:pStyle w:val="a7"/>
              <w:rPr>
                <w:rFonts w:ascii="华文中宋" w:eastAsia="华文中宋" w:hAnsi="华文中宋"/>
                <w:szCs w:val="21"/>
              </w:rPr>
            </w:pPr>
          </w:p>
        </w:tc>
      </w:tr>
      <w:tr w:rsidR="00451515" w:rsidRPr="005B7B2A" w:rsidTr="00FD7D89">
        <w:trPr>
          <w:trHeight w:val="567"/>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HJB 46-1991</w:t>
            </w:r>
          </w:p>
        </w:tc>
        <w:tc>
          <w:tcPr>
            <w:tcW w:w="1741" w:type="pct"/>
            <w:vAlign w:val="center"/>
          </w:tcPr>
          <w:p w:rsidR="00451515" w:rsidRPr="005B7B2A" w:rsidRDefault="00451515" w:rsidP="00FD7D89">
            <w:pPr>
              <w:pStyle w:val="a7"/>
              <w:rPr>
                <w:rFonts w:ascii="华文中宋" w:eastAsia="华文中宋" w:hAnsi="华文中宋"/>
                <w:szCs w:val="21"/>
              </w:rPr>
            </w:pPr>
            <w:r w:rsidRPr="005B7B2A">
              <w:rPr>
                <w:rFonts w:ascii="华文中宋" w:eastAsia="华文中宋" w:hAnsi="华文中宋" w:hint="eastAsia"/>
                <w:szCs w:val="21"/>
              </w:rPr>
              <w:t>海军潜水员体格检查标准</w:t>
            </w:r>
          </w:p>
        </w:tc>
        <w:tc>
          <w:tcPr>
            <w:tcW w:w="829" w:type="pct"/>
            <w:vAlign w:val="center"/>
          </w:tcPr>
          <w:p w:rsidR="00451515" w:rsidRPr="005B7B2A" w:rsidRDefault="00451515" w:rsidP="00FD7D89">
            <w:pPr>
              <w:pStyle w:val="a7"/>
              <w:jc w:val="center"/>
              <w:rPr>
                <w:rFonts w:ascii="华文中宋" w:eastAsia="华文中宋" w:hAnsi="华文中宋"/>
                <w:szCs w:val="21"/>
              </w:rPr>
            </w:pPr>
          </w:p>
        </w:tc>
        <w:tc>
          <w:tcPr>
            <w:tcW w:w="957" w:type="pct"/>
          </w:tcPr>
          <w:p w:rsidR="00451515" w:rsidRPr="005B7B2A" w:rsidRDefault="00451515" w:rsidP="00FD7D89">
            <w:pPr>
              <w:pStyle w:val="a7"/>
              <w:rPr>
                <w:rFonts w:ascii="华文中宋" w:eastAsia="华文中宋" w:hAnsi="华文中宋"/>
                <w:szCs w:val="21"/>
              </w:rPr>
            </w:pPr>
          </w:p>
        </w:tc>
      </w:tr>
      <w:tr w:rsidR="00451515" w:rsidRPr="005B7B2A" w:rsidTr="00FD7D89">
        <w:trPr>
          <w:trHeight w:val="595"/>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HJB 170-97</w:t>
            </w:r>
          </w:p>
        </w:tc>
        <w:tc>
          <w:tcPr>
            <w:tcW w:w="1741" w:type="pct"/>
            <w:vAlign w:val="center"/>
          </w:tcPr>
          <w:p w:rsidR="00451515" w:rsidRPr="005B7B2A" w:rsidRDefault="00451515" w:rsidP="00FD7D89">
            <w:pPr>
              <w:pStyle w:val="a7"/>
              <w:rPr>
                <w:rFonts w:ascii="华文中宋" w:eastAsia="华文中宋" w:hAnsi="华文中宋"/>
                <w:szCs w:val="21"/>
              </w:rPr>
            </w:pPr>
            <w:r w:rsidRPr="005B7B2A">
              <w:rPr>
                <w:rFonts w:ascii="华文中宋" w:eastAsia="华文中宋" w:hAnsi="华文中宋" w:hint="eastAsia"/>
                <w:szCs w:val="21"/>
              </w:rPr>
              <w:t>加压舱通用规范</w:t>
            </w:r>
          </w:p>
        </w:tc>
        <w:tc>
          <w:tcPr>
            <w:tcW w:w="829"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1997-11-01</w:t>
            </w:r>
          </w:p>
        </w:tc>
        <w:tc>
          <w:tcPr>
            <w:tcW w:w="957" w:type="pct"/>
          </w:tcPr>
          <w:p w:rsidR="00451515" w:rsidRPr="005B7B2A" w:rsidRDefault="00451515" w:rsidP="00FD7D89">
            <w:pPr>
              <w:pStyle w:val="a7"/>
              <w:rPr>
                <w:rFonts w:ascii="华文中宋" w:eastAsia="华文中宋" w:hAnsi="华文中宋"/>
                <w:szCs w:val="21"/>
              </w:rPr>
            </w:pPr>
          </w:p>
        </w:tc>
      </w:tr>
      <w:tr w:rsidR="00451515" w:rsidRPr="005B7B2A" w:rsidTr="00FD7D89">
        <w:trPr>
          <w:trHeight w:val="595"/>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HJB 171-97</w:t>
            </w:r>
          </w:p>
        </w:tc>
        <w:tc>
          <w:tcPr>
            <w:tcW w:w="1741" w:type="pct"/>
            <w:vAlign w:val="center"/>
          </w:tcPr>
          <w:p w:rsidR="00451515" w:rsidRPr="005B7B2A" w:rsidRDefault="00451515" w:rsidP="00FD7D89">
            <w:pPr>
              <w:pStyle w:val="a7"/>
              <w:rPr>
                <w:rFonts w:ascii="华文中宋" w:eastAsia="华文中宋" w:hAnsi="华文中宋"/>
                <w:szCs w:val="21"/>
              </w:rPr>
            </w:pPr>
            <w:r w:rsidRPr="005B7B2A">
              <w:rPr>
                <w:rFonts w:ascii="华文中宋" w:eastAsia="华文中宋" w:hAnsi="华文中宋" w:hint="eastAsia"/>
                <w:szCs w:val="21"/>
              </w:rPr>
              <w:t>在用加压舱检验、维修和使用规程</w:t>
            </w:r>
          </w:p>
        </w:tc>
        <w:tc>
          <w:tcPr>
            <w:tcW w:w="829"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1997-11-01</w:t>
            </w:r>
          </w:p>
        </w:tc>
        <w:tc>
          <w:tcPr>
            <w:tcW w:w="957" w:type="pct"/>
          </w:tcPr>
          <w:p w:rsidR="00451515" w:rsidRPr="005B7B2A" w:rsidRDefault="00451515" w:rsidP="00FD7D89">
            <w:pPr>
              <w:pStyle w:val="a7"/>
              <w:rPr>
                <w:rFonts w:ascii="华文中宋" w:eastAsia="华文中宋" w:hAnsi="华文中宋"/>
                <w:szCs w:val="21"/>
              </w:rPr>
            </w:pPr>
          </w:p>
        </w:tc>
      </w:tr>
      <w:tr w:rsidR="00451515" w:rsidRPr="005B7B2A" w:rsidTr="00FD7D89">
        <w:trPr>
          <w:trHeight w:val="567"/>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HJB 189-1998</w:t>
            </w:r>
          </w:p>
        </w:tc>
        <w:tc>
          <w:tcPr>
            <w:tcW w:w="1741" w:type="pct"/>
            <w:vAlign w:val="center"/>
          </w:tcPr>
          <w:p w:rsidR="00451515" w:rsidRPr="005B7B2A" w:rsidRDefault="00451515" w:rsidP="00FD7D89">
            <w:pPr>
              <w:pStyle w:val="a7"/>
              <w:rPr>
                <w:rFonts w:ascii="华文中宋" w:eastAsia="华文中宋" w:hAnsi="华文中宋"/>
                <w:szCs w:val="21"/>
              </w:rPr>
            </w:pPr>
            <w:r w:rsidRPr="005B7B2A">
              <w:rPr>
                <w:rFonts w:ascii="华文中宋" w:eastAsia="华文中宋" w:hAnsi="华文中宋" w:hint="eastAsia"/>
                <w:szCs w:val="21"/>
              </w:rPr>
              <w:t>空气常规潜水医务保障规程</w:t>
            </w:r>
            <w:r w:rsidRPr="005B7B2A">
              <w:rPr>
                <w:rFonts w:ascii="华文中宋" w:eastAsia="华文中宋" w:hAnsi="华文中宋"/>
                <w:szCs w:val="21"/>
              </w:rPr>
              <w:t xml:space="preserve"> </w:t>
            </w:r>
          </w:p>
        </w:tc>
        <w:tc>
          <w:tcPr>
            <w:tcW w:w="829" w:type="pct"/>
            <w:vAlign w:val="center"/>
          </w:tcPr>
          <w:p w:rsidR="00451515" w:rsidRPr="005B7B2A" w:rsidRDefault="00451515" w:rsidP="00FD7D89">
            <w:pPr>
              <w:pStyle w:val="a7"/>
              <w:jc w:val="center"/>
              <w:rPr>
                <w:rFonts w:ascii="华文中宋" w:eastAsia="华文中宋" w:hAnsi="华文中宋"/>
                <w:szCs w:val="21"/>
              </w:rPr>
            </w:pPr>
          </w:p>
        </w:tc>
        <w:tc>
          <w:tcPr>
            <w:tcW w:w="957" w:type="pct"/>
            <w:vAlign w:val="center"/>
          </w:tcPr>
          <w:p w:rsidR="00451515" w:rsidRPr="005B7B2A" w:rsidRDefault="00451515" w:rsidP="00FD7D89">
            <w:pPr>
              <w:pStyle w:val="a7"/>
              <w:rPr>
                <w:rFonts w:ascii="华文中宋" w:eastAsia="华文中宋" w:hAnsi="华文中宋"/>
                <w:szCs w:val="21"/>
              </w:rPr>
            </w:pPr>
          </w:p>
        </w:tc>
      </w:tr>
      <w:tr w:rsidR="00451515" w:rsidRPr="005B7B2A" w:rsidTr="00FD7D89">
        <w:trPr>
          <w:trHeight w:val="567"/>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HJB 190-1998</w:t>
            </w:r>
          </w:p>
        </w:tc>
        <w:tc>
          <w:tcPr>
            <w:tcW w:w="1741" w:type="pct"/>
            <w:vAlign w:val="center"/>
          </w:tcPr>
          <w:p w:rsidR="00451515" w:rsidRPr="005B7B2A" w:rsidRDefault="00451515" w:rsidP="00FD7D89">
            <w:pPr>
              <w:pStyle w:val="a7"/>
              <w:rPr>
                <w:rFonts w:ascii="华文中宋" w:eastAsia="华文中宋" w:hAnsi="华文中宋"/>
                <w:szCs w:val="21"/>
              </w:rPr>
            </w:pPr>
            <w:r w:rsidRPr="005B7B2A">
              <w:rPr>
                <w:rFonts w:ascii="华文中宋" w:eastAsia="华文中宋" w:hAnsi="华文中宋" w:hint="eastAsia"/>
                <w:szCs w:val="21"/>
              </w:rPr>
              <w:t>氦氧常规潜水医务保障规程</w:t>
            </w:r>
          </w:p>
        </w:tc>
        <w:tc>
          <w:tcPr>
            <w:tcW w:w="829" w:type="pct"/>
            <w:vAlign w:val="center"/>
          </w:tcPr>
          <w:p w:rsidR="00451515" w:rsidRPr="005B7B2A" w:rsidRDefault="00451515" w:rsidP="00FD7D89">
            <w:pPr>
              <w:pStyle w:val="a7"/>
              <w:jc w:val="center"/>
              <w:rPr>
                <w:rFonts w:ascii="华文中宋" w:eastAsia="华文中宋" w:hAnsi="华文中宋"/>
                <w:szCs w:val="21"/>
              </w:rPr>
            </w:pPr>
          </w:p>
        </w:tc>
        <w:tc>
          <w:tcPr>
            <w:tcW w:w="957" w:type="pct"/>
            <w:vAlign w:val="center"/>
          </w:tcPr>
          <w:p w:rsidR="00451515" w:rsidRPr="005B7B2A" w:rsidRDefault="00451515" w:rsidP="00FD7D89">
            <w:pPr>
              <w:pStyle w:val="a7"/>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JT/T 39-1993</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浮筒打捞沉船技术要求</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1994-06-01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JT/T 40-2006</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甲板减压舱检修规程</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2006-10-01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trHeight w:val="567"/>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JT/T 205-2008</w:t>
            </w:r>
          </w:p>
        </w:tc>
        <w:tc>
          <w:tcPr>
            <w:tcW w:w="1741" w:type="pct"/>
            <w:vAlign w:val="center"/>
          </w:tcPr>
          <w:p w:rsidR="00451515" w:rsidRPr="005B7B2A" w:rsidRDefault="00451515" w:rsidP="00FD7D89">
            <w:pPr>
              <w:pStyle w:val="a7"/>
              <w:rPr>
                <w:rFonts w:ascii="华文中宋" w:eastAsia="华文中宋" w:hAnsi="华文中宋"/>
                <w:szCs w:val="21"/>
              </w:rPr>
            </w:pPr>
            <w:r w:rsidRPr="005B7B2A">
              <w:rPr>
                <w:rFonts w:ascii="华文中宋" w:eastAsia="华文中宋" w:hAnsi="华文中宋" w:hint="eastAsia"/>
                <w:szCs w:val="21"/>
              </w:rPr>
              <w:t>通风式潜水装具</w:t>
            </w:r>
          </w:p>
        </w:tc>
        <w:tc>
          <w:tcPr>
            <w:tcW w:w="829"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2008-10-1</w:t>
            </w:r>
          </w:p>
        </w:tc>
        <w:tc>
          <w:tcPr>
            <w:tcW w:w="957" w:type="pct"/>
            <w:vAlign w:val="center"/>
          </w:tcPr>
          <w:p w:rsidR="00451515" w:rsidRPr="005B7B2A" w:rsidRDefault="00451515" w:rsidP="00FD7D89">
            <w:pPr>
              <w:pStyle w:val="a7"/>
              <w:rPr>
                <w:rFonts w:ascii="华文中宋" w:eastAsia="华文中宋" w:hAnsi="华文中宋"/>
                <w:szCs w:val="21"/>
              </w:rPr>
            </w:pPr>
          </w:p>
        </w:tc>
      </w:tr>
      <w:tr w:rsidR="00451515" w:rsidRPr="005B7B2A" w:rsidTr="00FD7D89">
        <w:trPr>
          <w:trHeight w:val="567"/>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JT/T 207-2008</w:t>
            </w:r>
          </w:p>
        </w:tc>
        <w:tc>
          <w:tcPr>
            <w:tcW w:w="1741" w:type="pct"/>
            <w:vAlign w:val="center"/>
          </w:tcPr>
          <w:p w:rsidR="00451515" w:rsidRPr="005B7B2A" w:rsidRDefault="00451515" w:rsidP="00FD7D89">
            <w:pPr>
              <w:pStyle w:val="a7"/>
              <w:rPr>
                <w:rFonts w:ascii="华文中宋" w:eastAsia="华文中宋" w:hAnsi="华文中宋"/>
                <w:szCs w:val="21"/>
              </w:rPr>
            </w:pPr>
            <w:r w:rsidRPr="005B7B2A">
              <w:rPr>
                <w:rFonts w:ascii="华文中宋" w:eastAsia="华文中宋" w:hAnsi="华文中宋"/>
                <w:szCs w:val="21"/>
              </w:rPr>
              <w:t>69-</w:t>
            </w:r>
            <w:r w:rsidRPr="005B7B2A">
              <w:rPr>
                <w:rFonts w:ascii="华文中宋" w:eastAsia="华文中宋" w:hAnsi="华文中宋" w:hint="eastAsia"/>
                <w:szCs w:val="21"/>
              </w:rPr>
              <w:t>Ⅲ型轻潜水装具</w:t>
            </w:r>
          </w:p>
        </w:tc>
        <w:tc>
          <w:tcPr>
            <w:tcW w:w="829"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2009-03-01</w:t>
            </w:r>
          </w:p>
        </w:tc>
        <w:tc>
          <w:tcPr>
            <w:tcW w:w="957" w:type="pct"/>
            <w:vAlign w:val="center"/>
          </w:tcPr>
          <w:p w:rsidR="00451515" w:rsidRPr="005B7B2A" w:rsidRDefault="00451515" w:rsidP="00FD7D89">
            <w:pPr>
              <w:pStyle w:val="a7"/>
              <w:rPr>
                <w:rFonts w:ascii="华文中宋" w:eastAsia="华文中宋" w:hAnsi="华文中宋"/>
                <w:szCs w:val="21"/>
              </w:rPr>
            </w:pPr>
          </w:p>
        </w:tc>
      </w:tr>
      <w:tr w:rsidR="00451515" w:rsidRPr="005B7B2A" w:rsidTr="00FD7D89">
        <w:trPr>
          <w:trHeight w:val="567"/>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JT/T 208-2008</w:t>
            </w:r>
          </w:p>
        </w:tc>
        <w:tc>
          <w:tcPr>
            <w:tcW w:w="1741" w:type="pct"/>
            <w:vAlign w:val="center"/>
          </w:tcPr>
          <w:p w:rsidR="00451515" w:rsidRPr="005B7B2A" w:rsidRDefault="00451515" w:rsidP="00FD7D89">
            <w:pPr>
              <w:pStyle w:val="a7"/>
              <w:rPr>
                <w:rFonts w:ascii="华文中宋" w:eastAsia="华文中宋" w:hAnsi="华文中宋"/>
                <w:szCs w:val="21"/>
              </w:rPr>
            </w:pPr>
            <w:r w:rsidRPr="005B7B2A">
              <w:rPr>
                <w:rFonts w:ascii="华文中宋" w:eastAsia="华文中宋" w:hAnsi="华文中宋"/>
                <w:szCs w:val="21"/>
              </w:rPr>
              <w:t>6071HY</w:t>
            </w:r>
            <w:r w:rsidRPr="005B7B2A">
              <w:rPr>
                <w:rFonts w:ascii="华文中宋" w:eastAsia="华文中宋" w:hAnsi="华文中宋" w:hint="eastAsia"/>
                <w:szCs w:val="21"/>
              </w:rPr>
              <w:t>型氦氧重潜水装具</w:t>
            </w:r>
          </w:p>
        </w:tc>
        <w:tc>
          <w:tcPr>
            <w:tcW w:w="829"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2009-03-01</w:t>
            </w:r>
          </w:p>
        </w:tc>
        <w:tc>
          <w:tcPr>
            <w:tcW w:w="957" w:type="pct"/>
            <w:vAlign w:val="center"/>
          </w:tcPr>
          <w:p w:rsidR="00451515" w:rsidRPr="005B7B2A" w:rsidRDefault="00451515" w:rsidP="00FD7D89">
            <w:pPr>
              <w:pStyle w:val="a7"/>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JT/T 211-1995</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气升式吸泥器</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1996-03-01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JT/T 215-1995</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水下胶粘剂技术要求和试验方法</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1996-03-01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JT/T 371-1997</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水下局部排水二氧化碳保护半自动焊作业规程</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1998-07-01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JT/T 741-2009</w:t>
            </w:r>
          </w:p>
        </w:tc>
        <w:tc>
          <w:tcPr>
            <w:tcW w:w="1741" w:type="pct"/>
            <w:vAlign w:val="center"/>
          </w:tcPr>
          <w:p w:rsidR="00451515" w:rsidRPr="005B7B2A" w:rsidRDefault="00451515" w:rsidP="00FD7D89">
            <w:pPr>
              <w:tabs>
                <w:tab w:val="left" w:pos="2625"/>
              </w:tabs>
              <w:rPr>
                <w:rFonts w:ascii="华文中宋" w:eastAsia="华文中宋" w:hAnsi="华文中宋"/>
                <w:szCs w:val="21"/>
              </w:rPr>
            </w:pPr>
            <w:r w:rsidRPr="005B7B2A">
              <w:rPr>
                <w:rFonts w:ascii="华文中宋" w:eastAsia="华文中宋" w:hAnsi="华文中宋" w:hint="eastAsia"/>
                <w:szCs w:val="21"/>
              </w:rPr>
              <w:t>饱和潜水作业人员要求</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2009-08-01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JT/T 742-2009</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szCs w:val="21"/>
              </w:rPr>
              <w:t>200m</w:t>
            </w:r>
            <w:r w:rsidRPr="005B7B2A">
              <w:rPr>
                <w:rFonts w:ascii="华文中宋" w:eastAsia="华文中宋" w:hAnsi="华文中宋" w:hint="eastAsia"/>
                <w:szCs w:val="21"/>
              </w:rPr>
              <w:t>氦氧饱和潜水气体配置要求</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2009-08-01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JT/T 743-2009</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szCs w:val="21"/>
              </w:rPr>
              <w:t>200m</w:t>
            </w:r>
            <w:r w:rsidRPr="005B7B2A">
              <w:rPr>
                <w:rFonts w:ascii="华文中宋" w:eastAsia="华文中宋" w:hAnsi="华文中宋" w:hint="eastAsia"/>
                <w:szCs w:val="21"/>
              </w:rPr>
              <w:t>氦氧饱和潜水作业检查要求</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2009-08-01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JT/T 744-2009</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szCs w:val="21"/>
              </w:rPr>
              <w:t>200m</w:t>
            </w:r>
            <w:r w:rsidRPr="005B7B2A">
              <w:rPr>
                <w:rFonts w:ascii="华文中宋" w:eastAsia="华文中宋" w:hAnsi="华文中宋" w:hint="eastAsia"/>
                <w:szCs w:val="21"/>
              </w:rPr>
              <w:t>氦氧饱和潜水减压病处置原则</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2009-03-01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JT/T 745-2009</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水下空气提升袋操作与安全要求</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2009-08-01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JT/T 746-2009</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无人遥控潜水器协同的潜水作业要求</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2009-08-01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JT/T 824.1-2011</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钢制打捞浮筒</w:t>
            </w:r>
            <w:r w:rsidRPr="005B7B2A">
              <w:rPr>
                <w:rFonts w:ascii="华文中宋" w:eastAsia="华文中宋" w:hAnsi="华文中宋"/>
                <w:szCs w:val="21"/>
              </w:rPr>
              <w:t xml:space="preserve"> </w:t>
            </w:r>
            <w:r w:rsidRPr="005B7B2A">
              <w:rPr>
                <w:rFonts w:ascii="华文中宋" w:eastAsia="华文中宋" w:hAnsi="华文中宋" w:hint="eastAsia"/>
                <w:szCs w:val="21"/>
              </w:rPr>
              <w:t>第</w:t>
            </w:r>
            <w:r w:rsidRPr="005B7B2A">
              <w:rPr>
                <w:rFonts w:ascii="华文中宋" w:eastAsia="华文中宋" w:hAnsi="华文中宋"/>
                <w:szCs w:val="21"/>
              </w:rPr>
              <w:t>1</w:t>
            </w:r>
            <w:r w:rsidRPr="005B7B2A">
              <w:rPr>
                <w:rFonts w:ascii="华文中宋" w:eastAsia="华文中宋" w:hAnsi="华文中宋" w:hint="eastAsia"/>
                <w:szCs w:val="21"/>
              </w:rPr>
              <w:t>部分：建造</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2012-05-01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JT/T 824.2-2011</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钢制打捞浮筒</w:t>
            </w:r>
            <w:r w:rsidRPr="005B7B2A">
              <w:rPr>
                <w:rFonts w:ascii="华文中宋" w:eastAsia="华文中宋" w:hAnsi="华文中宋"/>
                <w:szCs w:val="21"/>
              </w:rPr>
              <w:t xml:space="preserve"> </w:t>
            </w:r>
            <w:r w:rsidRPr="005B7B2A">
              <w:rPr>
                <w:rFonts w:ascii="华文中宋" w:eastAsia="华文中宋" w:hAnsi="华文中宋" w:hint="eastAsia"/>
                <w:szCs w:val="21"/>
              </w:rPr>
              <w:t>第</w:t>
            </w:r>
            <w:r w:rsidRPr="005B7B2A">
              <w:rPr>
                <w:rFonts w:ascii="华文中宋" w:eastAsia="华文中宋" w:hAnsi="华文中宋"/>
                <w:szCs w:val="21"/>
              </w:rPr>
              <w:t>2</w:t>
            </w:r>
            <w:r w:rsidRPr="005B7B2A">
              <w:rPr>
                <w:rFonts w:ascii="华文中宋" w:eastAsia="华文中宋" w:hAnsi="华文中宋" w:hint="eastAsia"/>
                <w:szCs w:val="21"/>
              </w:rPr>
              <w:t>部分：保养与维修</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2012-05-01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JT/T 908-2014</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潜水医师专业培训与考核要求</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2014-04-01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JT/T 909-2014</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潜水员潜水后飞行要求</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2014-09-01</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trHeight w:val="567"/>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JT/T 929-2014</w:t>
            </w:r>
          </w:p>
        </w:tc>
        <w:tc>
          <w:tcPr>
            <w:tcW w:w="1741" w:type="pct"/>
            <w:vAlign w:val="center"/>
          </w:tcPr>
          <w:p w:rsidR="00451515" w:rsidRPr="005B7B2A" w:rsidRDefault="00451515" w:rsidP="00FD7D89">
            <w:pPr>
              <w:pStyle w:val="a7"/>
              <w:rPr>
                <w:rFonts w:ascii="华文中宋" w:eastAsia="华文中宋" w:hAnsi="华文中宋"/>
                <w:szCs w:val="21"/>
              </w:rPr>
            </w:pPr>
            <w:r w:rsidRPr="005B7B2A">
              <w:rPr>
                <w:rFonts w:ascii="华文中宋" w:eastAsia="华文中宋" w:hAnsi="华文中宋" w:hint="eastAsia"/>
                <w:szCs w:val="21"/>
              </w:rPr>
              <w:t>潜水及水下作业入出水系统吊放装置</w:t>
            </w:r>
          </w:p>
        </w:tc>
        <w:tc>
          <w:tcPr>
            <w:tcW w:w="829"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2014-11-01</w:t>
            </w:r>
          </w:p>
        </w:tc>
        <w:tc>
          <w:tcPr>
            <w:tcW w:w="957" w:type="pct"/>
            <w:vAlign w:val="center"/>
          </w:tcPr>
          <w:p w:rsidR="00451515" w:rsidRPr="005B7B2A" w:rsidRDefault="00451515" w:rsidP="00FD7D89">
            <w:pPr>
              <w:pStyle w:val="a7"/>
              <w:rPr>
                <w:rFonts w:ascii="华文中宋" w:eastAsia="华文中宋" w:hAnsi="华文中宋"/>
                <w:szCs w:val="21"/>
              </w:rPr>
            </w:pPr>
          </w:p>
        </w:tc>
      </w:tr>
      <w:tr w:rsidR="00451515" w:rsidRPr="005B7B2A" w:rsidTr="00FD7D89">
        <w:trPr>
          <w:trHeight w:val="567"/>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JT/T 930-2014</w:t>
            </w:r>
          </w:p>
        </w:tc>
        <w:tc>
          <w:tcPr>
            <w:tcW w:w="1741" w:type="pct"/>
            <w:vAlign w:val="center"/>
          </w:tcPr>
          <w:p w:rsidR="00451515" w:rsidRPr="005B7B2A" w:rsidRDefault="00451515" w:rsidP="00FD7D89">
            <w:pPr>
              <w:pStyle w:val="a7"/>
              <w:rPr>
                <w:rFonts w:ascii="华文中宋" w:eastAsia="华文中宋" w:hAnsi="华文中宋"/>
                <w:szCs w:val="21"/>
              </w:rPr>
            </w:pPr>
            <w:r w:rsidRPr="005B7B2A">
              <w:rPr>
                <w:rFonts w:ascii="华文中宋" w:eastAsia="华文中宋" w:hAnsi="华文中宋" w:hint="eastAsia"/>
                <w:szCs w:val="21"/>
              </w:rPr>
              <w:t>潜水员吊笼</w:t>
            </w:r>
          </w:p>
        </w:tc>
        <w:tc>
          <w:tcPr>
            <w:tcW w:w="829" w:type="pct"/>
            <w:vAlign w:val="center"/>
          </w:tcPr>
          <w:p w:rsidR="00451515" w:rsidRPr="005B7B2A" w:rsidRDefault="00451515" w:rsidP="00FD7D89">
            <w:pPr>
              <w:pStyle w:val="a7"/>
              <w:jc w:val="center"/>
              <w:rPr>
                <w:rFonts w:ascii="华文中宋" w:eastAsia="华文中宋" w:hAnsi="华文中宋"/>
                <w:szCs w:val="21"/>
              </w:rPr>
            </w:pPr>
            <w:r w:rsidRPr="005B7B2A">
              <w:rPr>
                <w:rFonts w:ascii="华文中宋" w:eastAsia="华文中宋" w:hAnsi="华文中宋"/>
                <w:szCs w:val="21"/>
              </w:rPr>
              <w:t>2014-11-01</w:t>
            </w:r>
          </w:p>
        </w:tc>
        <w:tc>
          <w:tcPr>
            <w:tcW w:w="957" w:type="pct"/>
            <w:vAlign w:val="center"/>
          </w:tcPr>
          <w:p w:rsidR="00451515" w:rsidRPr="005B7B2A" w:rsidRDefault="00451515" w:rsidP="00FD7D89">
            <w:pPr>
              <w:pStyle w:val="a7"/>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JT/T 955-2014</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潜水人员从业资格条件</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2015-04-05</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JT/T 956-2014</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潜水人员资格考核规则</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2015-04-05</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FD7D89">
            <w:pPr>
              <w:pStyle w:val="a7"/>
              <w:numPr>
                <w:ilvl w:val="0"/>
                <w:numId w:val="1"/>
              </w:numPr>
              <w:ind w:left="0" w:firstLine="0"/>
              <w:jc w:val="center"/>
              <w:rPr>
                <w:rFonts w:ascii="华文中宋" w:eastAsia="华文中宋" w:hAnsi="华文中宋"/>
                <w:szCs w:val="21"/>
              </w:rPr>
            </w:pPr>
          </w:p>
        </w:tc>
        <w:tc>
          <w:tcPr>
            <w:tcW w:w="1112"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JT/T 957-2014</w:t>
            </w:r>
          </w:p>
        </w:tc>
        <w:tc>
          <w:tcPr>
            <w:tcW w:w="1741" w:type="pct"/>
            <w:vAlign w:val="center"/>
          </w:tcPr>
          <w:p w:rsidR="00451515" w:rsidRPr="005B7B2A" w:rsidRDefault="00451515" w:rsidP="00FD7D89">
            <w:pPr>
              <w:pStyle w:val="a7"/>
              <w:adjustRightInd w:val="0"/>
              <w:snapToGrid w:val="0"/>
              <w:rPr>
                <w:rFonts w:ascii="华文中宋" w:eastAsia="华文中宋" w:hAnsi="华文中宋"/>
                <w:szCs w:val="21"/>
              </w:rPr>
            </w:pPr>
            <w:r w:rsidRPr="005B7B2A">
              <w:rPr>
                <w:rFonts w:ascii="华文中宋" w:eastAsia="华文中宋" w:hAnsi="华文中宋" w:hint="eastAsia"/>
                <w:szCs w:val="21"/>
              </w:rPr>
              <w:t>潜水员培训与考核要求</w:t>
            </w:r>
          </w:p>
        </w:tc>
        <w:tc>
          <w:tcPr>
            <w:tcW w:w="829" w:type="pct"/>
            <w:vAlign w:val="center"/>
          </w:tcPr>
          <w:p w:rsidR="00451515" w:rsidRPr="005B7B2A" w:rsidRDefault="00451515" w:rsidP="00FD7D89">
            <w:pPr>
              <w:pStyle w:val="a7"/>
              <w:adjustRightInd w:val="0"/>
              <w:snapToGrid w:val="0"/>
              <w:jc w:val="center"/>
              <w:rPr>
                <w:rFonts w:ascii="华文中宋" w:eastAsia="华文中宋" w:hAnsi="华文中宋"/>
                <w:szCs w:val="21"/>
              </w:rPr>
            </w:pPr>
            <w:r w:rsidRPr="005B7B2A">
              <w:rPr>
                <w:rFonts w:ascii="华文中宋" w:eastAsia="华文中宋" w:hAnsi="华文中宋"/>
                <w:szCs w:val="21"/>
              </w:rPr>
              <w:t>2015-04-05</w:t>
            </w:r>
          </w:p>
        </w:tc>
        <w:tc>
          <w:tcPr>
            <w:tcW w:w="957" w:type="pct"/>
            <w:vAlign w:val="center"/>
          </w:tcPr>
          <w:p w:rsidR="00451515" w:rsidRPr="005B7B2A" w:rsidRDefault="00451515" w:rsidP="00FD7D89">
            <w:pPr>
              <w:pStyle w:val="a7"/>
              <w:adjustRightInd w:val="0"/>
              <w:snapToGrid w:val="0"/>
              <w:rPr>
                <w:rFonts w:ascii="华文中宋" w:eastAsia="华文中宋" w:hAnsi="华文中宋"/>
                <w:szCs w:val="21"/>
              </w:rPr>
            </w:pPr>
          </w:p>
        </w:tc>
      </w:tr>
      <w:tr w:rsidR="00451515" w:rsidRPr="005B7B2A" w:rsidTr="00FD7D89">
        <w:trPr>
          <w:cantSplit/>
          <w:trHeight w:val="510"/>
        </w:trPr>
        <w:tc>
          <w:tcPr>
            <w:tcW w:w="361" w:type="pct"/>
            <w:vAlign w:val="center"/>
          </w:tcPr>
          <w:p w:rsidR="00451515" w:rsidRPr="005B7B2A" w:rsidRDefault="00451515" w:rsidP="00CB5078">
            <w:pPr>
              <w:pStyle w:val="a7"/>
              <w:numPr>
                <w:ilvl w:val="0"/>
                <w:numId w:val="1"/>
              </w:numPr>
              <w:spacing w:line="360" w:lineRule="auto"/>
              <w:ind w:left="0" w:firstLine="0"/>
              <w:jc w:val="center"/>
              <w:rPr>
                <w:rFonts w:ascii="华文中宋" w:eastAsia="华文中宋" w:hAnsi="华文中宋"/>
                <w:szCs w:val="21"/>
              </w:rPr>
            </w:pPr>
          </w:p>
        </w:tc>
        <w:tc>
          <w:tcPr>
            <w:tcW w:w="1112" w:type="pct"/>
            <w:vAlign w:val="center"/>
          </w:tcPr>
          <w:p w:rsidR="00451515" w:rsidRPr="005B7B2A" w:rsidRDefault="00451515" w:rsidP="00CB5078">
            <w:pPr>
              <w:pStyle w:val="a7"/>
              <w:adjustRightInd w:val="0"/>
              <w:spacing w:line="360" w:lineRule="auto"/>
              <w:jc w:val="center"/>
              <w:rPr>
                <w:rFonts w:ascii="华文中宋" w:eastAsia="华文中宋" w:hAnsi="华文中宋"/>
                <w:szCs w:val="21"/>
              </w:rPr>
            </w:pPr>
            <w:r w:rsidRPr="005B7B2A">
              <w:rPr>
                <w:rFonts w:ascii="华文中宋" w:eastAsia="华文中宋" w:hAnsi="华文中宋"/>
                <w:szCs w:val="21"/>
              </w:rPr>
              <w:t>JT/T 958-2014</w:t>
            </w:r>
          </w:p>
        </w:tc>
        <w:tc>
          <w:tcPr>
            <w:tcW w:w="1741" w:type="pct"/>
            <w:vAlign w:val="center"/>
          </w:tcPr>
          <w:p w:rsidR="00451515" w:rsidRPr="005B7B2A" w:rsidRDefault="00451515" w:rsidP="00CB5078">
            <w:pPr>
              <w:pStyle w:val="a7"/>
              <w:adjustRightInd w:val="0"/>
              <w:spacing w:line="360" w:lineRule="auto"/>
              <w:rPr>
                <w:rFonts w:ascii="华文中宋" w:eastAsia="华文中宋" w:hAnsi="华文中宋"/>
                <w:szCs w:val="21"/>
              </w:rPr>
            </w:pPr>
            <w:r w:rsidRPr="005B7B2A">
              <w:rPr>
                <w:rFonts w:ascii="华文中宋" w:eastAsia="华文中宋" w:hAnsi="华文中宋" w:hint="eastAsia"/>
                <w:szCs w:val="21"/>
              </w:rPr>
              <w:t>潜水监督培训与考核要求</w:t>
            </w:r>
          </w:p>
        </w:tc>
        <w:tc>
          <w:tcPr>
            <w:tcW w:w="829" w:type="pct"/>
            <w:vAlign w:val="center"/>
          </w:tcPr>
          <w:p w:rsidR="00451515" w:rsidRPr="005B7B2A" w:rsidRDefault="00451515" w:rsidP="00CB5078">
            <w:pPr>
              <w:pStyle w:val="a7"/>
              <w:adjustRightInd w:val="0"/>
              <w:spacing w:line="360" w:lineRule="auto"/>
              <w:jc w:val="center"/>
              <w:rPr>
                <w:rFonts w:ascii="华文中宋" w:eastAsia="华文中宋" w:hAnsi="华文中宋"/>
                <w:szCs w:val="21"/>
              </w:rPr>
            </w:pPr>
            <w:r w:rsidRPr="005B7B2A">
              <w:rPr>
                <w:rFonts w:ascii="华文中宋" w:eastAsia="华文中宋" w:hAnsi="华文中宋"/>
                <w:szCs w:val="21"/>
              </w:rPr>
              <w:t>2015-04-05</w:t>
            </w:r>
          </w:p>
        </w:tc>
        <w:tc>
          <w:tcPr>
            <w:tcW w:w="957" w:type="pct"/>
            <w:vAlign w:val="center"/>
          </w:tcPr>
          <w:p w:rsidR="00451515" w:rsidRPr="005B7B2A" w:rsidRDefault="00451515" w:rsidP="00CB5078">
            <w:pPr>
              <w:pStyle w:val="a7"/>
              <w:adjustRightInd w:val="0"/>
              <w:spacing w:line="360" w:lineRule="auto"/>
              <w:rPr>
                <w:rFonts w:ascii="华文中宋" w:eastAsia="华文中宋" w:hAnsi="华文中宋"/>
                <w:szCs w:val="21"/>
              </w:rPr>
            </w:pPr>
          </w:p>
        </w:tc>
      </w:tr>
    </w:tbl>
    <w:p w:rsidR="00451515" w:rsidRPr="005B7B2A" w:rsidRDefault="00451515" w:rsidP="00035C75">
      <w:pPr>
        <w:spacing w:line="360" w:lineRule="auto"/>
        <w:ind w:firstLineChars="246" w:firstLine="739"/>
        <w:rPr>
          <w:rFonts w:ascii="华文仿宋" w:eastAsia="华文仿宋" w:hAnsi="华文仿宋"/>
          <w:b/>
          <w:sz w:val="30"/>
          <w:szCs w:val="30"/>
        </w:rPr>
      </w:pPr>
      <w:r w:rsidRPr="005B7B2A">
        <w:rPr>
          <w:rFonts w:ascii="华文仿宋" w:eastAsia="华文仿宋" w:hAnsi="华文仿宋" w:hint="eastAsia"/>
          <w:b/>
          <w:sz w:val="30"/>
          <w:szCs w:val="30"/>
        </w:rPr>
        <w:t>（二）</w:t>
      </w:r>
      <w:r w:rsidRPr="005B7B2A">
        <w:rPr>
          <w:rFonts w:ascii="华文仿宋" w:eastAsia="华文仿宋" w:hAnsi="华文仿宋" w:cs="Arial" w:hint="eastAsia"/>
          <w:b/>
          <w:sz w:val="30"/>
          <w:szCs w:val="30"/>
        </w:rPr>
        <w:t>我国现行标准存在的不足</w:t>
      </w:r>
    </w:p>
    <w:p w:rsidR="00451515" w:rsidRPr="005B7B2A" w:rsidRDefault="00451515" w:rsidP="00035C75">
      <w:pPr>
        <w:pStyle w:val="a6"/>
        <w:spacing w:after="0" w:line="360" w:lineRule="auto"/>
        <w:ind w:firstLineChars="200" w:firstLine="600"/>
        <w:rPr>
          <w:rFonts w:ascii="华文仿宋" w:eastAsia="华文仿宋" w:hAnsi="华文仿宋"/>
          <w:bCs/>
          <w:sz w:val="30"/>
          <w:szCs w:val="30"/>
        </w:rPr>
      </w:pPr>
      <w:r w:rsidRPr="005B7B2A">
        <w:rPr>
          <w:rFonts w:ascii="华文仿宋" w:eastAsia="华文仿宋" w:hAnsi="华文仿宋" w:hint="eastAsia"/>
          <w:sz w:val="30"/>
          <w:szCs w:val="30"/>
        </w:rPr>
        <w:t>尽管我国潜水打捞标准化工作始于</w:t>
      </w:r>
      <w:r w:rsidRPr="005B7B2A">
        <w:rPr>
          <w:rFonts w:ascii="华文仿宋" w:eastAsia="华文仿宋" w:hAnsi="华文仿宋"/>
          <w:sz w:val="30"/>
          <w:szCs w:val="30"/>
        </w:rPr>
        <w:t>20</w:t>
      </w:r>
      <w:r w:rsidRPr="005B7B2A">
        <w:rPr>
          <w:rFonts w:ascii="华文仿宋" w:eastAsia="华文仿宋" w:hAnsi="华文仿宋" w:hint="eastAsia"/>
          <w:sz w:val="30"/>
          <w:szCs w:val="30"/>
        </w:rPr>
        <w:t>世纪</w:t>
      </w:r>
      <w:r w:rsidRPr="005B7B2A">
        <w:rPr>
          <w:rFonts w:ascii="华文仿宋" w:eastAsia="华文仿宋" w:hAnsi="华文仿宋"/>
          <w:sz w:val="30"/>
          <w:szCs w:val="30"/>
        </w:rPr>
        <w:t>80</w:t>
      </w:r>
      <w:r w:rsidRPr="005B7B2A">
        <w:rPr>
          <w:rFonts w:ascii="华文仿宋" w:eastAsia="华文仿宋" w:hAnsi="华文仿宋" w:hint="eastAsia"/>
          <w:sz w:val="30"/>
          <w:szCs w:val="30"/>
        </w:rPr>
        <w:t>年代，标准的制订原则和方法以及技术内容等都与国际潜水组织和西方发达国家存在较大差别，主要表现为：</w:t>
      </w:r>
    </w:p>
    <w:p w:rsidR="00451515" w:rsidRPr="005B7B2A" w:rsidRDefault="00451515" w:rsidP="00035C75">
      <w:pPr>
        <w:spacing w:line="360" w:lineRule="auto"/>
        <w:ind w:firstLineChars="196" w:firstLine="589"/>
        <w:rPr>
          <w:rFonts w:ascii="华文仿宋" w:eastAsia="华文仿宋" w:hAnsi="华文仿宋"/>
          <w:b/>
          <w:bCs/>
          <w:sz w:val="30"/>
          <w:szCs w:val="30"/>
        </w:rPr>
      </w:pPr>
      <w:r w:rsidRPr="005B7B2A">
        <w:rPr>
          <w:rFonts w:ascii="华文仿宋" w:eastAsia="华文仿宋" w:hAnsi="华文仿宋"/>
          <w:b/>
          <w:bCs/>
          <w:sz w:val="30"/>
          <w:szCs w:val="30"/>
        </w:rPr>
        <w:t>1</w:t>
      </w:r>
      <w:r w:rsidRPr="005B7B2A">
        <w:rPr>
          <w:rFonts w:ascii="华文仿宋" w:eastAsia="华文仿宋" w:hAnsi="华文仿宋" w:hint="eastAsia"/>
          <w:b/>
          <w:bCs/>
          <w:sz w:val="30"/>
          <w:szCs w:val="30"/>
        </w:rPr>
        <w:t>．许多标准标龄过长</w:t>
      </w:r>
    </w:p>
    <w:p w:rsidR="00451515" w:rsidRPr="005B7B2A" w:rsidRDefault="00451515" w:rsidP="00035C75">
      <w:pPr>
        <w:spacing w:line="360" w:lineRule="auto"/>
        <w:ind w:firstLineChars="196" w:firstLine="588"/>
        <w:rPr>
          <w:rFonts w:ascii="华文仿宋" w:eastAsia="华文仿宋" w:hAnsi="华文仿宋"/>
          <w:bCs/>
          <w:sz w:val="30"/>
          <w:szCs w:val="30"/>
        </w:rPr>
      </w:pPr>
      <w:r w:rsidRPr="005B7B2A">
        <w:rPr>
          <w:rFonts w:ascii="华文仿宋" w:eastAsia="华文仿宋" w:hAnsi="华文仿宋" w:hint="eastAsia"/>
          <w:sz w:val="30"/>
          <w:szCs w:val="30"/>
        </w:rPr>
        <w:t>西方发达国家和国际组织的标准一般</w:t>
      </w:r>
      <w:r w:rsidRPr="005B7B2A">
        <w:rPr>
          <w:rFonts w:ascii="华文仿宋" w:eastAsia="华文仿宋" w:hAnsi="华文仿宋"/>
          <w:sz w:val="30"/>
          <w:szCs w:val="30"/>
        </w:rPr>
        <w:t>5</w:t>
      </w:r>
      <w:r w:rsidRPr="005B7B2A">
        <w:rPr>
          <w:rFonts w:ascii="华文仿宋" w:eastAsia="华文仿宋" w:hAnsi="华文仿宋" w:hint="eastAsia"/>
          <w:sz w:val="30"/>
          <w:szCs w:val="30"/>
        </w:rPr>
        <w:t>年修订一次，而我国的许多标准制订已</w:t>
      </w:r>
      <w:r w:rsidRPr="005B7B2A">
        <w:rPr>
          <w:rFonts w:ascii="华文仿宋" w:eastAsia="华文仿宋" w:hAnsi="华文仿宋"/>
          <w:sz w:val="30"/>
          <w:szCs w:val="30"/>
        </w:rPr>
        <w:t>10</w:t>
      </w:r>
      <w:r w:rsidRPr="005B7B2A">
        <w:rPr>
          <w:rFonts w:ascii="华文仿宋" w:eastAsia="华文仿宋" w:hAnsi="华文仿宋" w:hint="eastAsia"/>
          <w:sz w:val="30"/>
          <w:szCs w:val="30"/>
        </w:rPr>
        <w:t>多年，其间未作补充或修订。课题组对我国以国家标准、行业标准或军用标准正式颁布的</w:t>
      </w:r>
      <w:r w:rsidRPr="005B7B2A">
        <w:rPr>
          <w:rFonts w:ascii="华文仿宋" w:eastAsia="华文仿宋" w:hAnsi="华文仿宋"/>
          <w:sz w:val="30"/>
          <w:szCs w:val="30"/>
        </w:rPr>
        <w:t>34</w:t>
      </w:r>
      <w:r w:rsidRPr="005B7B2A">
        <w:rPr>
          <w:rFonts w:ascii="华文仿宋" w:eastAsia="华文仿宋" w:hAnsi="华文仿宋" w:hint="eastAsia"/>
          <w:sz w:val="30"/>
          <w:szCs w:val="30"/>
        </w:rPr>
        <w:t>部标准的标龄作了统计，平均为</w:t>
      </w:r>
      <w:r w:rsidRPr="005B7B2A">
        <w:rPr>
          <w:rFonts w:ascii="华文仿宋" w:eastAsia="华文仿宋" w:hAnsi="华文仿宋"/>
          <w:sz w:val="30"/>
          <w:szCs w:val="30"/>
        </w:rPr>
        <w:t>9.85</w:t>
      </w:r>
      <w:r w:rsidRPr="005B7B2A">
        <w:rPr>
          <w:rFonts w:ascii="华文仿宋" w:eastAsia="华文仿宋" w:hAnsi="华文仿宋" w:hint="eastAsia"/>
          <w:sz w:val="30"/>
          <w:szCs w:val="30"/>
        </w:rPr>
        <w:t>年，这与我国经济与社会发展极不协调，也为行业进入国际市场形成了障碍，有些会员不得不加入美国或英国潜水行业协会，执行其标准。</w:t>
      </w:r>
    </w:p>
    <w:p w:rsidR="00451515" w:rsidRPr="005B7B2A" w:rsidRDefault="00451515" w:rsidP="00035C75">
      <w:pPr>
        <w:spacing w:line="360" w:lineRule="auto"/>
        <w:ind w:firstLineChars="196" w:firstLine="589"/>
        <w:rPr>
          <w:rFonts w:ascii="华文仿宋" w:eastAsia="华文仿宋" w:hAnsi="华文仿宋"/>
          <w:b/>
          <w:bCs/>
          <w:sz w:val="30"/>
          <w:szCs w:val="30"/>
        </w:rPr>
      </w:pPr>
      <w:r w:rsidRPr="005B7B2A">
        <w:rPr>
          <w:rFonts w:ascii="华文仿宋" w:eastAsia="华文仿宋" w:hAnsi="华文仿宋"/>
          <w:b/>
          <w:bCs/>
          <w:sz w:val="30"/>
          <w:szCs w:val="30"/>
        </w:rPr>
        <w:t>2</w:t>
      </w:r>
      <w:r w:rsidRPr="005B7B2A">
        <w:rPr>
          <w:rFonts w:ascii="华文仿宋" w:eastAsia="华文仿宋" w:hAnsi="华文仿宋" w:hint="eastAsia"/>
          <w:b/>
          <w:bCs/>
          <w:sz w:val="30"/>
          <w:szCs w:val="30"/>
        </w:rPr>
        <w:t>．标准的技术指标与国际标准存在较大差距</w:t>
      </w:r>
    </w:p>
    <w:p w:rsidR="00451515" w:rsidRPr="005B7B2A" w:rsidRDefault="00451515" w:rsidP="00035C75">
      <w:pPr>
        <w:spacing w:line="360" w:lineRule="auto"/>
        <w:ind w:firstLineChars="196" w:firstLine="588"/>
        <w:rPr>
          <w:rFonts w:ascii="华文仿宋" w:eastAsia="华文仿宋" w:hAnsi="华文仿宋"/>
          <w:bCs/>
          <w:sz w:val="30"/>
          <w:szCs w:val="30"/>
        </w:rPr>
      </w:pPr>
      <w:r w:rsidRPr="005B7B2A">
        <w:rPr>
          <w:rFonts w:ascii="华文仿宋" w:eastAsia="华文仿宋" w:hAnsi="华文仿宋" w:hint="eastAsia"/>
          <w:sz w:val="30"/>
          <w:szCs w:val="30"/>
        </w:rPr>
        <w:t>我国前期的潜水打捞标准编写的参考文献主要来自前苏联，目前尚没有完全脱离其思维和模式。而前苏联在潜水打捞标准建立上与其他发达国家相比处于明显的滞后状态。</w:t>
      </w:r>
    </w:p>
    <w:p w:rsidR="00451515" w:rsidRPr="005B7B2A" w:rsidRDefault="00451515" w:rsidP="00035C75">
      <w:pPr>
        <w:spacing w:line="360" w:lineRule="auto"/>
        <w:ind w:firstLineChars="196" w:firstLine="589"/>
        <w:rPr>
          <w:rFonts w:ascii="华文仿宋" w:eastAsia="华文仿宋" w:hAnsi="华文仿宋"/>
          <w:b/>
          <w:bCs/>
          <w:sz w:val="30"/>
          <w:szCs w:val="30"/>
        </w:rPr>
      </w:pPr>
      <w:r w:rsidRPr="005B7B2A">
        <w:rPr>
          <w:rFonts w:ascii="华文仿宋" w:eastAsia="华文仿宋" w:hAnsi="华文仿宋"/>
          <w:b/>
          <w:bCs/>
          <w:sz w:val="30"/>
          <w:szCs w:val="30"/>
        </w:rPr>
        <w:t>3</w:t>
      </w:r>
      <w:r w:rsidRPr="005B7B2A">
        <w:rPr>
          <w:rFonts w:ascii="华文仿宋" w:eastAsia="华文仿宋" w:hAnsi="华文仿宋" w:hint="eastAsia"/>
          <w:b/>
          <w:bCs/>
          <w:sz w:val="30"/>
          <w:szCs w:val="30"/>
        </w:rPr>
        <w:t>．对国际上关注的健康安全环保要求还研究不深入</w:t>
      </w:r>
    </w:p>
    <w:p w:rsidR="00451515" w:rsidRPr="005B7B2A" w:rsidRDefault="00451515" w:rsidP="00035C75">
      <w:pPr>
        <w:spacing w:line="360" w:lineRule="auto"/>
        <w:ind w:firstLineChars="196" w:firstLine="588"/>
        <w:rPr>
          <w:rFonts w:ascii="华文仿宋" w:eastAsia="华文仿宋" w:hAnsi="华文仿宋"/>
          <w:bCs/>
          <w:sz w:val="30"/>
          <w:szCs w:val="30"/>
        </w:rPr>
      </w:pPr>
      <w:r w:rsidRPr="005B7B2A">
        <w:rPr>
          <w:rFonts w:ascii="华文仿宋" w:eastAsia="华文仿宋" w:hAnsi="华文仿宋" w:hint="eastAsia"/>
          <w:sz w:val="30"/>
          <w:szCs w:val="30"/>
        </w:rPr>
        <w:t>在人员培训和管理、潜水员入出水方式、潜水员起吊系统安全要求、备用气体的配备、潜水设备的维护保养要求、潜水人员最低休息</w:t>
      </w:r>
      <w:r w:rsidRPr="005B7B2A">
        <w:rPr>
          <w:rFonts w:ascii="华文仿宋" w:eastAsia="华文仿宋" w:hAnsi="华文仿宋" w:hint="eastAsia"/>
          <w:sz w:val="30"/>
          <w:szCs w:val="30"/>
        </w:rPr>
        <w:lastRenderedPageBreak/>
        <w:t>时间要求、安全背带要求等方面，在我国前期的标准中都未有体现和设置。</w:t>
      </w:r>
    </w:p>
    <w:p w:rsidR="00451515" w:rsidRPr="005B7B2A" w:rsidRDefault="00451515" w:rsidP="00035C75">
      <w:pPr>
        <w:spacing w:line="360" w:lineRule="auto"/>
        <w:ind w:firstLineChars="196" w:firstLine="589"/>
        <w:rPr>
          <w:rFonts w:ascii="华文仿宋" w:eastAsia="华文仿宋" w:hAnsi="华文仿宋"/>
          <w:b/>
          <w:bCs/>
          <w:sz w:val="30"/>
          <w:szCs w:val="30"/>
        </w:rPr>
      </w:pPr>
      <w:r w:rsidRPr="005B7B2A">
        <w:rPr>
          <w:rFonts w:ascii="华文仿宋" w:eastAsia="华文仿宋" w:hAnsi="华文仿宋"/>
          <w:b/>
          <w:bCs/>
          <w:sz w:val="30"/>
          <w:szCs w:val="30"/>
        </w:rPr>
        <w:t>4</w:t>
      </w:r>
      <w:r w:rsidRPr="005B7B2A">
        <w:rPr>
          <w:rFonts w:ascii="华文仿宋" w:eastAsia="华文仿宋" w:hAnsi="华文仿宋" w:hint="eastAsia"/>
          <w:b/>
          <w:bCs/>
          <w:sz w:val="30"/>
          <w:szCs w:val="30"/>
        </w:rPr>
        <w:t>．缺乏风险管理程序，对风险管理的方法和工具推广、介绍不够</w:t>
      </w:r>
    </w:p>
    <w:p w:rsidR="00451515" w:rsidRPr="005B7B2A" w:rsidRDefault="00451515" w:rsidP="00035C75">
      <w:pPr>
        <w:spacing w:line="360" w:lineRule="auto"/>
        <w:ind w:firstLineChars="196" w:firstLine="588"/>
        <w:rPr>
          <w:rFonts w:ascii="华文仿宋" w:eastAsia="华文仿宋" w:hAnsi="华文仿宋"/>
          <w:bCs/>
          <w:sz w:val="30"/>
          <w:szCs w:val="30"/>
        </w:rPr>
      </w:pPr>
      <w:r w:rsidRPr="005B7B2A">
        <w:rPr>
          <w:rFonts w:ascii="华文仿宋" w:eastAsia="华文仿宋" w:hAnsi="华文仿宋" w:hint="eastAsia"/>
          <w:sz w:val="30"/>
          <w:szCs w:val="30"/>
        </w:rPr>
        <w:t>潜水打捞是高风险作业，在国际潜水打捞领域的风险管理理念已日益普及，目前已有种类繁多的风险管理方法和工具在广泛使用。而在我国潜水打捞作业领域，只有少数从业单位出于潜水打捞作业消费者的要求，有意识地进行风险管理，大多数从业单位并没有常规应用风险管理的方法和工具。所以，引进、吸收国外潜水打捞作业方面的风险管理经验，制订风险管理程序，推广、介绍和应用风险管理的方法和工具，也应提到议事日程上来。</w:t>
      </w:r>
    </w:p>
    <w:p w:rsidR="00451515" w:rsidRPr="005B7B2A" w:rsidRDefault="00451515" w:rsidP="00035C75">
      <w:pPr>
        <w:spacing w:line="360" w:lineRule="auto"/>
        <w:ind w:firstLineChars="196" w:firstLine="589"/>
        <w:rPr>
          <w:rFonts w:ascii="华文仿宋" w:eastAsia="华文仿宋" w:hAnsi="华文仿宋"/>
          <w:b/>
          <w:bCs/>
          <w:sz w:val="30"/>
          <w:szCs w:val="30"/>
        </w:rPr>
      </w:pPr>
      <w:r w:rsidRPr="005B7B2A">
        <w:rPr>
          <w:rFonts w:ascii="华文仿宋" w:eastAsia="华文仿宋" w:hAnsi="华文仿宋"/>
          <w:b/>
          <w:bCs/>
          <w:sz w:val="30"/>
          <w:szCs w:val="30"/>
        </w:rPr>
        <w:t>5</w:t>
      </w:r>
      <w:r w:rsidRPr="005B7B2A">
        <w:rPr>
          <w:rFonts w:ascii="华文仿宋" w:eastAsia="华文仿宋" w:hAnsi="华文仿宋" w:hint="eastAsia"/>
          <w:b/>
          <w:bCs/>
          <w:sz w:val="30"/>
          <w:szCs w:val="30"/>
        </w:rPr>
        <w:t>．尚未形成一套既符合国情又能与国际接轨的团体标准体系</w:t>
      </w:r>
    </w:p>
    <w:p w:rsidR="00451515" w:rsidRPr="005B7B2A" w:rsidRDefault="00451515" w:rsidP="00035C75">
      <w:pPr>
        <w:spacing w:line="360" w:lineRule="auto"/>
        <w:ind w:firstLineChars="196" w:firstLine="588"/>
        <w:rPr>
          <w:rFonts w:ascii="华文仿宋" w:eastAsia="华文仿宋" w:hAnsi="华文仿宋"/>
          <w:sz w:val="30"/>
          <w:szCs w:val="30"/>
        </w:rPr>
      </w:pPr>
      <w:r w:rsidRPr="005B7B2A">
        <w:rPr>
          <w:rFonts w:ascii="华文仿宋" w:eastAsia="华文仿宋" w:hAnsi="华文仿宋" w:hint="eastAsia"/>
          <w:sz w:val="30"/>
          <w:szCs w:val="30"/>
        </w:rPr>
        <w:t>我国目前还没有一套既符合我国国情又能与国际接轨的完整的潜水打捞标准体系，大量潜水打捞作业处于人员无证上岗、设备无标可循、产品无标可验、工程无标可监的混乱局面，已远远不能满足当前规范市场竞争机制、加强潜水打捞作业安全监控和提高安全水准的需要。另外，有些潜水打捞作业的消费者只看服务价格，不看服务质量优劣，不讲安全操作，这严重制约了潜水打捞作业安全和质量的提高。</w:t>
      </w:r>
      <w:bookmarkStart w:id="53" w:name="_Toc427336166"/>
    </w:p>
    <w:p w:rsidR="00451515" w:rsidRPr="005B7B2A" w:rsidRDefault="00451515" w:rsidP="00035C75">
      <w:pPr>
        <w:pStyle w:val="a8"/>
        <w:ind w:firstLine="641"/>
      </w:pPr>
      <w:bookmarkStart w:id="54" w:name="_Toc432248634"/>
      <w:bookmarkStart w:id="55" w:name="_Toc433199258"/>
      <w:bookmarkStart w:id="56" w:name="_Toc433200060"/>
      <w:bookmarkStart w:id="57" w:name="_Toc433201029"/>
      <w:bookmarkStart w:id="58" w:name="_Toc433201362"/>
      <w:bookmarkStart w:id="59" w:name="_Toc433201688"/>
      <w:bookmarkStart w:id="60" w:name="_Toc433374627"/>
      <w:r w:rsidRPr="005B7B2A">
        <w:rPr>
          <w:rFonts w:cs="Arial" w:hint="eastAsia"/>
        </w:rPr>
        <w:t>四</w:t>
      </w:r>
      <w:r w:rsidRPr="005B7B2A">
        <w:rPr>
          <w:rFonts w:hint="eastAsia"/>
        </w:rPr>
        <w:t>、潜水打捞团体标准建设方案</w:t>
      </w:r>
      <w:bookmarkEnd w:id="53"/>
      <w:bookmarkEnd w:id="54"/>
      <w:bookmarkEnd w:id="55"/>
      <w:bookmarkEnd w:id="56"/>
      <w:bookmarkEnd w:id="57"/>
      <w:bookmarkEnd w:id="58"/>
      <w:bookmarkEnd w:id="59"/>
      <w:bookmarkEnd w:id="60"/>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hint="eastAsia"/>
          <w:sz w:val="30"/>
          <w:szCs w:val="30"/>
        </w:rPr>
        <w:t>通过分析和研究，初步构建了潜水打捞团体标准体系总体框架（草案），共分为四个层次，即基础标准层、产品标准层、技术标准层和服务标准层。</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hint="eastAsia"/>
          <w:sz w:val="30"/>
          <w:szCs w:val="30"/>
        </w:rPr>
        <w:lastRenderedPageBreak/>
        <w:t>基础标准层包括：团体标准管理与一般规定、术语、人员管理、机构管理和信息化管理；产品标准层包括：潜水装备、打捞装备、无人遥控潜水器、潜水打捞船舶和水下作业工具；技术标准层包括：潜水技术、打捞技术、无人遥控潜水器技术、</w:t>
      </w:r>
      <w:r>
        <w:rPr>
          <w:rFonts w:ascii="华文仿宋" w:eastAsia="华文仿宋" w:hAnsi="华文仿宋" w:hint="eastAsia"/>
          <w:sz w:val="30"/>
          <w:szCs w:val="30"/>
        </w:rPr>
        <w:t>潜水打捞</w:t>
      </w:r>
      <w:r w:rsidRPr="005B7B2A">
        <w:rPr>
          <w:rFonts w:ascii="华文仿宋" w:eastAsia="华文仿宋" w:hAnsi="华文仿宋" w:hint="eastAsia"/>
          <w:sz w:val="30"/>
          <w:szCs w:val="30"/>
        </w:rPr>
        <w:t>船舶</w:t>
      </w:r>
      <w:r>
        <w:rPr>
          <w:rFonts w:ascii="华文仿宋" w:eastAsia="华文仿宋" w:hAnsi="华文仿宋" w:hint="eastAsia"/>
          <w:sz w:val="30"/>
          <w:szCs w:val="30"/>
        </w:rPr>
        <w:t>作业</w:t>
      </w:r>
      <w:r w:rsidRPr="005B7B2A">
        <w:rPr>
          <w:rFonts w:ascii="华文仿宋" w:eastAsia="华文仿宋" w:hAnsi="华文仿宋" w:hint="eastAsia"/>
          <w:sz w:val="30"/>
          <w:szCs w:val="30"/>
        </w:rPr>
        <w:t>技术和水下作业技术；服务标准层包括：职业健康、安全、环境保护、质量和应急程序。体系总体框架见下图。</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hint="eastAsia"/>
          <w:sz w:val="30"/>
          <w:szCs w:val="30"/>
        </w:rPr>
        <w:t>根据《中国潜水打捞行业团体标准建设指导意见》，我会在充分考虑我国现行标准、国际相关标准、协会相关规定和一线单位实际工作情况的基础上初步制定了基本覆盖潜水打捞行业包括人员、资质、设备、作业程序与应急各方面的《潜水打捞团体标准体系表》（材料另附），其中涉及团体标准条目总计</w:t>
      </w:r>
      <w:r w:rsidRPr="005B7B2A">
        <w:rPr>
          <w:rFonts w:ascii="华文仿宋" w:eastAsia="华文仿宋" w:hAnsi="华文仿宋"/>
          <w:sz w:val="30"/>
          <w:szCs w:val="30"/>
        </w:rPr>
        <w:t>12</w:t>
      </w:r>
      <w:r>
        <w:rPr>
          <w:rFonts w:ascii="华文仿宋" w:eastAsia="华文仿宋" w:hAnsi="华文仿宋"/>
          <w:sz w:val="30"/>
          <w:szCs w:val="30"/>
        </w:rPr>
        <w:t>7</w:t>
      </w:r>
      <w:r w:rsidRPr="005B7B2A">
        <w:rPr>
          <w:rFonts w:ascii="华文仿宋" w:eastAsia="华文仿宋" w:hAnsi="华文仿宋" w:hint="eastAsia"/>
          <w:sz w:val="30"/>
          <w:szCs w:val="30"/>
        </w:rPr>
        <w:t>项，实际制定时根据目录下具体工作项目要求还要扩展若干项标准内容与数量。</w:t>
      </w:r>
    </w:p>
    <w:p w:rsidR="00451515" w:rsidRPr="005B7B2A" w:rsidRDefault="00451515" w:rsidP="006E4E52">
      <w:pPr>
        <w:pStyle w:val="a8"/>
        <w:ind w:left="641" w:firstLineChars="0" w:firstLine="0"/>
        <w:jc w:val="both"/>
        <w:outlineLvl w:val="9"/>
      </w:pPr>
      <w:bookmarkStart w:id="61" w:name="_Toc432248635"/>
      <w:bookmarkStart w:id="62" w:name="_Toc433199259"/>
      <w:bookmarkStart w:id="63" w:name="_Toc433200061"/>
      <w:bookmarkStart w:id="64" w:name="_Toc433201030"/>
      <w:bookmarkStart w:id="65" w:name="_Toc433201363"/>
      <w:bookmarkStart w:id="66" w:name="_Toc433201689"/>
      <w:r w:rsidRPr="005B7B2A">
        <w:rPr>
          <w:rFonts w:hint="eastAsia"/>
        </w:rPr>
        <w:t>五、工作计划</w:t>
      </w:r>
      <w:bookmarkEnd w:id="61"/>
      <w:bookmarkEnd w:id="62"/>
      <w:bookmarkEnd w:id="63"/>
      <w:bookmarkEnd w:id="64"/>
      <w:bookmarkEnd w:id="65"/>
      <w:bookmarkEnd w:id="66"/>
    </w:p>
    <w:p w:rsidR="00451515" w:rsidRPr="005B7B2A" w:rsidRDefault="00451515" w:rsidP="00035C75">
      <w:pPr>
        <w:spacing w:line="360" w:lineRule="auto"/>
        <w:ind w:firstLineChars="200" w:firstLine="600"/>
        <w:rPr>
          <w:rFonts w:ascii="华文仿宋" w:eastAsia="华文仿宋" w:hAnsi="华文仿宋"/>
          <w:sz w:val="30"/>
          <w:szCs w:val="30"/>
        </w:rPr>
      </w:pPr>
      <w:bookmarkStart w:id="67" w:name="_Toc427336161"/>
      <w:r w:rsidRPr="005B7B2A">
        <w:rPr>
          <w:rFonts w:ascii="华文仿宋" w:eastAsia="华文仿宋" w:hAnsi="华文仿宋" w:hint="eastAsia"/>
          <w:sz w:val="30"/>
          <w:szCs w:val="30"/>
        </w:rPr>
        <w:t>（一）整体计划</w:t>
      </w:r>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hint="eastAsia"/>
          <w:sz w:val="30"/>
          <w:szCs w:val="30"/>
        </w:rPr>
        <w:t>坚持整体推进，分步实施的原则，采取逐步调整、不断完善的方法，根据市场实际需要和行业创新需求，引进、提炼、再创新、研究编制团体标准，协同有序建立并完善潜水打捞行业团体标准体系。</w:t>
      </w:r>
    </w:p>
    <w:p w:rsidR="00451515" w:rsidRPr="005B7B2A" w:rsidRDefault="00451515" w:rsidP="006A7AD0">
      <w:pPr>
        <w:spacing w:line="360" w:lineRule="auto"/>
        <w:ind w:left="600"/>
        <w:rPr>
          <w:rFonts w:ascii="华文仿宋" w:eastAsia="华文仿宋" w:hAnsi="华文仿宋"/>
          <w:sz w:val="30"/>
          <w:szCs w:val="30"/>
        </w:rPr>
      </w:pPr>
      <w:r w:rsidRPr="005B7B2A">
        <w:rPr>
          <w:rFonts w:ascii="华文仿宋" w:eastAsia="华文仿宋" w:hAnsi="华文仿宋" w:hint="eastAsia"/>
          <w:sz w:val="30"/>
          <w:szCs w:val="30"/>
        </w:rPr>
        <w:t>（二）阶段性</w:t>
      </w:r>
      <w:bookmarkStart w:id="68" w:name="_Toc427336621"/>
      <w:bookmarkStart w:id="69" w:name="_Toc432248636"/>
      <w:bookmarkStart w:id="70" w:name="_Toc433199260"/>
      <w:bookmarkStart w:id="71" w:name="_Toc433200062"/>
      <w:r w:rsidRPr="005B7B2A">
        <w:rPr>
          <w:rFonts w:ascii="华文仿宋" w:eastAsia="华文仿宋" w:hAnsi="华文仿宋" w:hint="eastAsia"/>
          <w:sz w:val="30"/>
          <w:szCs w:val="30"/>
        </w:rPr>
        <w:t>计划</w:t>
      </w:r>
    </w:p>
    <w:p w:rsidR="00451515" w:rsidRPr="005B7B2A" w:rsidRDefault="00451515" w:rsidP="00035C75">
      <w:pPr>
        <w:spacing w:line="360" w:lineRule="auto"/>
        <w:ind w:firstLineChars="200" w:firstLine="601"/>
        <w:rPr>
          <w:rFonts w:ascii="华文仿宋" w:eastAsia="华文仿宋" w:hAnsi="华文仿宋"/>
          <w:b/>
          <w:sz w:val="30"/>
          <w:szCs w:val="30"/>
        </w:rPr>
      </w:pPr>
      <w:r w:rsidRPr="005B7B2A">
        <w:rPr>
          <w:rFonts w:ascii="华文仿宋" w:eastAsia="华文仿宋" w:hAnsi="华文仿宋"/>
          <w:b/>
          <w:sz w:val="30"/>
          <w:szCs w:val="30"/>
        </w:rPr>
        <w:t>1</w:t>
      </w:r>
      <w:r w:rsidRPr="005B7B2A">
        <w:rPr>
          <w:rFonts w:ascii="华文仿宋" w:eastAsia="华文仿宋" w:hAnsi="华文仿宋" w:hint="eastAsia"/>
          <w:b/>
          <w:sz w:val="30"/>
          <w:szCs w:val="30"/>
        </w:rPr>
        <w:t>．第一阶段为体系建立阶段（</w:t>
      </w:r>
      <w:r w:rsidRPr="005B7B2A">
        <w:rPr>
          <w:rFonts w:ascii="华文仿宋" w:eastAsia="华文仿宋" w:hAnsi="华文仿宋"/>
          <w:b/>
          <w:sz w:val="30"/>
          <w:szCs w:val="30"/>
        </w:rPr>
        <w:t>2015-2016</w:t>
      </w:r>
      <w:r w:rsidRPr="005B7B2A">
        <w:rPr>
          <w:rFonts w:ascii="华文仿宋" w:eastAsia="华文仿宋" w:hAnsi="华文仿宋" w:hint="eastAsia"/>
          <w:b/>
          <w:sz w:val="30"/>
          <w:szCs w:val="30"/>
        </w:rPr>
        <w:t>年</w:t>
      </w:r>
      <w:r w:rsidRPr="005B7B2A">
        <w:rPr>
          <w:rFonts w:ascii="华文仿宋" w:eastAsia="华文仿宋" w:hAnsi="华文仿宋"/>
          <w:b/>
          <w:sz w:val="30"/>
          <w:szCs w:val="30"/>
        </w:rPr>
        <w:t>12</w:t>
      </w:r>
      <w:r w:rsidRPr="005B7B2A">
        <w:rPr>
          <w:rFonts w:ascii="华文仿宋" w:eastAsia="华文仿宋" w:hAnsi="华文仿宋" w:hint="eastAsia"/>
          <w:b/>
          <w:sz w:val="30"/>
          <w:szCs w:val="30"/>
        </w:rPr>
        <w:t>月）</w:t>
      </w:r>
      <w:bookmarkEnd w:id="68"/>
      <w:bookmarkEnd w:id="69"/>
      <w:bookmarkEnd w:id="70"/>
      <w:bookmarkEnd w:id="71"/>
    </w:p>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hint="eastAsia"/>
          <w:sz w:val="30"/>
          <w:szCs w:val="30"/>
        </w:rPr>
        <w:t>（</w:t>
      </w:r>
      <w:r w:rsidRPr="005B7B2A">
        <w:rPr>
          <w:rFonts w:ascii="华文仿宋" w:eastAsia="华文仿宋" w:hAnsi="华文仿宋"/>
          <w:sz w:val="30"/>
          <w:szCs w:val="30"/>
        </w:rPr>
        <w:t>1</w:t>
      </w:r>
      <w:r w:rsidRPr="005B7B2A">
        <w:rPr>
          <w:rFonts w:ascii="华文仿宋" w:eastAsia="华文仿宋" w:hAnsi="华文仿宋" w:hint="eastAsia"/>
          <w:sz w:val="30"/>
          <w:szCs w:val="30"/>
        </w:rPr>
        <w:t>）建立潜水打捞团体标准体系表，在潜水打捞行业广泛征求意见，完善和确定所要建立的团体标准的指导意见、团体标准建设的管</w:t>
      </w:r>
      <w:r w:rsidRPr="005B7B2A">
        <w:rPr>
          <w:rFonts w:ascii="华文仿宋" w:eastAsia="华文仿宋" w:hAnsi="华文仿宋" w:hint="eastAsia"/>
          <w:sz w:val="30"/>
          <w:szCs w:val="30"/>
        </w:rPr>
        <w:lastRenderedPageBreak/>
        <w:t>理办法及团体标准建设的长远规划及板块分类及目录引索。（</w:t>
      </w:r>
      <w:r w:rsidRPr="005B7B2A">
        <w:rPr>
          <w:rFonts w:ascii="华文仿宋" w:eastAsia="华文仿宋" w:hAnsi="华文仿宋"/>
          <w:sz w:val="30"/>
          <w:szCs w:val="30"/>
        </w:rPr>
        <w:t>2015</w:t>
      </w:r>
      <w:r w:rsidRPr="005B7B2A">
        <w:rPr>
          <w:rFonts w:ascii="华文仿宋" w:eastAsia="华文仿宋" w:hAnsi="华文仿宋" w:hint="eastAsia"/>
          <w:sz w:val="30"/>
          <w:szCs w:val="30"/>
        </w:rPr>
        <w:t>年底前完成）</w:t>
      </w:r>
    </w:p>
    <w:bookmarkEnd w:id="67"/>
    <w:p w:rsidR="00451515" w:rsidRPr="005B7B2A"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hint="eastAsia"/>
          <w:sz w:val="30"/>
          <w:szCs w:val="30"/>
        </w:rPr>
        <w:t>（</w:t>
      </w:r>
      <w:r w:rsidRPr="005B7B2A">
        <w:rPr>
          <w:rFonts w:ascii="华文仿宋" w:eastAsia="华文仿宋" w:hAnsi="华文仿宋"/>
          <w:sz w:val="30"/>
          <w:szCs w:val="30"/>
        </w:rPr>
        <w:t>2</w:t>
      </w:r>
      <w:r w:rsidRPr="005B7B2A">
        <w:rPr>
          <w:rFonts w:ascii="华文仿宋" w:eastAsia="华文仿宋" w:hAnsi="华文仿宋" w:hint="eastAsia"/>
          <w:sz w:val="30"/>
          <w:szCs w:val="30"/>
        </w:rPr>
        <w:t>）选择具备标准化建设能力的专业委员会及会员单位，逐步开展团体标准的建设工作，争取制定</w:t>
      </w:r>
      <w:r w:rsidRPr="005B7B2A">
        <w:rPr>
          <w:rFonts w:ascii="华文仿宋" w:eastAsia="华文仿宋" w:hAnsi="华文仿宋"/>
          <w:sz w:val="30"/>
          <w:szCs w:val="30"/>
        </w:rPr>
        <w:t>10-20</w:t>
      </w:r>
      <w:r w:rsidRPr="005B7B2A">
        <w:rPr>
          <w:rFonts w:ascii="华文仿宋" w:eastAsia="华文仿宋" w:hAnsi="华文仿宋" w:hint="eastAsia"/>
          <w:sz w:val="30"/>
          <w:szCs w:val="30"/>
        </w:rPr>
        <w:t>个团体标准；（</w:t>
      </w:r>
      <w:r w:rsidRPr="005B7B2A">
        <w:rPr>
          <w:rFonts w:ascii="华文仿宋" w:eastAsia="华文仿宋" w:hAnsi="华文仿宋"/>
          <w:sz w:val="30"/>
          <w:szCs w:val="30"/>
        </w:rPr>
        <w:t>2016</w:t>
      </w:r>
      <w:r w:rsidRPr="005B7B2A">
        <w:rPr>
          <w:rFonts w:ascii="华文仿宋" w:eastAsia="华文仿宋" w:hAnsi="华文仿宋" w:hint="eastAsia"/>
          <w:sz w:val="30"/>
          <w:szCs w:val="30"/>
        </w:rPr>
        <w:t>年</w:t>
      </w:r>
      <w:r w:rsidRPr="005B7B2A">
        <w:rPr>
          <w:rFonts w:ascii="华文仿宋" w:eastAsia="华文仿宋" w:hAnsi="华文仿宋"/>
          <w:sz w:val="30"/>
          <w:szCs w:val="30"/>
        </w:rPr>
        <w:t>12</w:t>
      </w:r>
      <w:r w:rsidRPr="005B7B2A">
        <w:rPr>
          <w:rFonts w:ascii="华文仿宋" w:eastAsia="华文仿宋" w:hAnsi="华文仿宋" w:hint="eastAsia"/>
          <w:sz w:val="30"/>
          <w:szCs w:val="30"/>
        </w:rPr>
        <w:t>月底前完成）</w:t>
      </w:r>
    </w:p>
    <w:p w:rsidR="00451515" w:rsidRPr="005B7B2A" w:rsidRDefault="00451515" w:rsidP="00035C75">
      <w:pPr>
        <w:spacing w:line="360" w:lineRule="auto"/>
        <w:ind w:firstLineChars="200" w:firstLine="601"/>
        <w:rPr>
          <w:rFonts w:ascii="华文仿宋" w:eastAsia="华文仿宋" w:hAnsi="华文仿宋"/>
          <w:b/>
          <w:sz w:val="30"/>
          <w:szCs w:val="30"/>
        </w:rPr>
      </w:pPr>
      <w:bookmarkStart w:id="72" w:name="_Toc427336162"/>
      <w:bookmarkStart w:id="73" w:name="_Toc432248637"/>
      <w:bookmarkStart w:id="74" w:name="_Toc433199261"/>
      <w:bookmarkStart w:id="75" w:name="_Toc433200063"/>
      <w:r w:rsidRPr="005B7B2A">
        <w:rPr>
          <w:rFonts w:ascii="华文仿宋" w:eastAsia="华文仿宋" w:hAnsi="华文仿宋"/>
          <w:b/>
          <w:sz w:val="30"/>
          <w:szCs w:val="30"/>
        </w:rPr>
        <w:t>2</w:t>
      </w:r>
      <w:r w:rsidRPr="005B7B2A">
        <w:rPr>
          <w:rFonts w:ascii="华文仿宋" w:eastAsia="华文仿宋" w:hAnsi="华文仿宋" w:hint="eastAsia"/>
          <w:b/>
          <w:sz w:val="30"/>
          <w:szCs w:val="30"/>
        </w:rPr>
        <w:t>．第二阶段为标准建设阶段（</w:t>
      </w:r>
      <w:r w:rsidRPr="005B7B2A">
        <w:rPr>
          <w:rFonts w:ascii="华文仿宋" w:eastAsia="华文仿宋" w:hAnsi="华文仿宋"/>
          <w:b/>
          <w:sz w:val="30"/>
          <w:szCs w:val="30"/>
        </w:rPr>
        <w:t>2017-2018</w:t>
      </w:r>
      <w:r w:rsidRPr="005B7B2A">
        <w:rPr>
          <w:rFonts w:ascii="华文仿宋" w:eastAsia="华文仿宋" w:hAnsi="华文仿宋" w:hint="eastAsia"/>
          <w:b/>
          <w:sz w:val="30"/>
          <w:szCs w:val="30"/>
        </w:rPr>
        <w:t>年）</w:t>
      </w:r>
      <w:bookmarkEnd w:id="72"/>
      <w:bookmarkEnd w:id="73"/>
      <w:bookmarkEnd w:id="74"/>
      <w:bookmarkEnd w:id="75"/>
    </w:p>
    <w:p w:rsidR="00451515" w:rsidRPr="005B7B2A" w:rsidRDefault="00451515" w:rsidP="00035C75">
      <w:pPr>
        <w:spacing w:line="360" w:lineRule="auto"/>
        <w:ind w:firstLineChars="200" w:firstLine="600"/>
        <w:rPr>
          <w:rFonts w:ascii="华文仿宋" w:eastAsia="华文仿宋" w:hAnsi="华文仿宋"/>
          <w:sz w:val="30"/>
          <w:szCs w:val="30"/>
        </w:rPr>
      </w:pPr>
      <w:bookmarkStart w:id="76" w:name="_Toc427336163"/>
      <w:r w:rsidRPr="005B7B2A">
        <w:rPr>
          <w:rFonts w:ascii="华文仿宋" w:eastAsia="华文仿宋" w:hAnsi="华文仿宋" w:hint="eastAsia"/>
          <w:sz w:val="30"/>
          <w:szCs w:val="30"/>
        </w:rPr>
        <w:t>（</w:t>
      </w:r>
      <w:r w:rsidRPr="005B7B2A">
        <w:rPr>
          <w:rFonts w:ascii="华文仿宋" w:eastAsia="华文仿宋" w:hAnsi="华文仿宋"/>
          <w:sz w:val="30"/>
          <w:szCs w:val="30"/>
        </w:rPr>
        <w:t>1</w:t>
      </w:r>
      <w:r w:rsidRPr="005B7B2A">
        <w:rPr>
          <w:rFonts w:ascii="华文仿宋" w:eastAsia="华文仿宋" w:hAnsi="华文仿宋" w:hint="eastAsia"/>
          <w:sz w:val="30"/>
          <w:szCs w:val="30"/>
        </w:rPr>
        <w:t>）选择具备标准化建设能力的专委会及会员单位，进一步深入开展团体标准的建设工作，上述方式和方法，争取在两年内再完成</w:t>
      </w:r>
      <w:r w:rsidRPr="005B7B2A">
        <w:rPr>
          <w:rFonts w:ascii="华文仿宋" w:eastAsia="华文仿宋" w:hAnsi="华文仿宋"/>
          <w:sz w:val="30"/>
          <w:szCs w:val="30"/>
        </w:rPr>
        <w:t>30-40</w:t>
      </w:r>
      <w:r w:rsidRPr="005B7B2A">
        <w:rPr>
          <w:rFonts w:ascii="华文仿宋" w:eastAsia="华文仿宋" w:hAnsi="华文仿宋" w:hint="eastAsia"/>
          <w:sz w:val="30"/>
          <w:szCs w:val="30"/>
        </w:rPr>
        <w:t>个标准（</w:t>
      </w:r>
      <w:r w:rsidRPr="005B7B2A">
        <w:rPr>
          <w:rFonts w:ascii="华文仿宋" w:eastAsia="华文仿宋" w:hAnsi="华文仿宋"/>
          <w:sz w:val="30"/>
          <w:szCs w:val="30"/>
        </w:rPr>
        <w:t>2018</w:t>
      </w:r>
      <w:r w:rsidRPr="005B7B2A">
        <w:rPr>
          <w:rFonts w:ascii="华文仿宋" w:eastAsia="华文仿宋" w:hAnsi="华文仿宋" w:hint="eastAsia"/>
          <w:sz w:val="30"/>
          <w:szCs w:val="30"/>
        </w:rPr>
        <w:t>年</w:t>
      </w:r>
      <w:r w:rsidRPr="005B7B2A">
        <w:rPr>
          <w:rFonts w:ascii="华文仿宋" w:eastAsia="华文仿宋" w:hAnsi="华文仿宋"/>
          <w:sz w:val="30"/>
          <w:szCs w:val="30"/>
        </w:rPr>
        <w:t>12</w:t>
      </w:r>
      <w:r w:rsidRPr="005B7B2A">
        <w:rPr>
          <w:rFonts w:ascii="华文仿宋" w:eastAsia="华文仿宋" w:hAnsi="华文仿宋" w:hint="eastAsia"/>
          <w:sz w:val="30"/>
          <w:szCs w:val="30"/>
        </w:rPr>
        <w:t>月底前完成）</w:t>
      </w:r>
    </w:p>
    <w:p w:rsidR="00451515" w:rsidRPr="005B7B2A" w:rsidRDefault="00451515" w:rsidP="00035C75">
      <w:pPr>
        <w:spacing w:line="360" w:lineRule="auto"/>
        <w:ind w:firstLineChars="200" w:firstLine="601"/>
        <w:rPr>
          <w:rFonts w:ascii="华文仿宋" w:eastAsia="华文仿宋" w:hAnsi="华文仿宋"/>
          <w:b/>
          <w:sz w:val="30"/>
          <w:szCs w:val="30"/>
        </w:rPr>
      </w:pPr>
      <w:bookmarkStart w:id="77" w:name="_Toc432248638"/>
      <w:bookmarkStart w:id="78" w:name="_Toc433199262"/>
      <w:bookmarkStart w:id="79" w:name="_Toc433200064"/>
      <w:r w:rsidRPr="005B7B2A">
        <w:rPr>
          <w:rFonts w:ascii="华文仿宋" w:eastAsia="华文仿宋" w:hAnsi="华文仿宋" w:hint="eastAsia"/>
          <w:b/>
          <w:sz w:val="30"/>
          <w:szCs w:val="30"/>
        </w:rPr>
        <w:t>三．第三阶段为体系建成和标准建设阶段（</w:t>
      </w:r>
      <w:r w:rsidRPr="005B7B2A">
        <w:rPr>
          <w:rFonts w:ascii="华文仿宋" w:eastAsia="华文仿宋" w:hAnsi="华文仿宋"/>
          <w:b/>
          <w:sz w:val="30"/>
          <w:szCs w:val="30"/>
        </w:rPr>
        <w:t>2019-2020</w:t>
      </w:r>
      <w:r w:rsidRPr="005B7B2A">
        <w:rPr>
          <w:rFonts w:ascii="华文仿宋" w:eastAsia="华文仿宋" w:hAnsi="华文仿宋" w:hint="eastAsia"/>
          <w:b/>
          <w:sz w:val="30"/>
          <w:szCs w:val="30"/>
        </w:rPr>
        <w:t>年）</w:t>
      </w:r>
      <w:bookmarkEnd w:id="76"/>
      <w:bookmarkEnd w:id="77"/>
      <w:bookmarkEnd w:id="78"/>
      <w:bookmarkEnd w:id="79"/>
    </w:p>
    <w:p w:rsidR="00451515" w:rsidRPr="005B7B2A" w:rsidRDefault="00451515" w:rsidP="00035C75">
      <w:pPr>
        <w:spacing w:line="360" w:lineRule="auto"/>
        <w:ind w:firstLineChars="200" w:firstLine="600"/>
        <w:rPr>
          <w:rFonts w:ascii="华文仿宋" w:eastAsia="华文仿宋" w:hAnsi="华文仿宋" w:cs="Arial"/>
          <w:sz w:val="30"/>
          <w:szCs w:val="30"/>
        </w:rPr>
      </w:pPr>
      <w:r w:rsidRPr="005B7B2A">
        <w:rPr>
          <w:rFonts w:ascii="华文仿宋" w:eastAsia="华文仿宋" w:hAnsi="华文仿宋" w:hint="eastAsia"/>
          <w:sz w:val="30"/>
          <w:szCs w:val="30"/>
        </w:rPr>
        <w:t>（</w:t>
      </w:r>
      <w:r w:rsidRPr="005B7B2A">
        <w:rPr>
          <w:rFonts w:ascii="华文仿宋" w:eastAsia="华文仿宋" w:hAnsi="华文仿宋"/>
          <w:sz w:val="30"/>
          <w:szCs w:val="30"/>
        </w:rPr>
        <w:t>1</w:t>
      </w:r>
      <w:r w:rsidRPr="005B7B2A">
        <w:rPr>
          <w:rFonts w:ascii="华文仿宋" w:eastAsia="华文仿宋" w:hAnsi="华文仿宋" w:hint="eastAsia"/>
          <w:sz w:val="30"/>
          <w:szCs w:val="30"/>
        </w:rPr>
        <w:t>）团体标准建设进一步加快，争取完成</w:t>
      </w:r>
      <w:r w:rsidRPr="005B7B2A">
        <w:rPr>
          <w:rFonts w:ascii="华文仿宋" w:eastAsia="华文仿宋" w:hAnsi="华文仿宋"/>
          <w:sz w:val="30"/>
          <w:szCs w:val="30"/>
        </w:rPr>
        <w:t>30-40</w:t>
      </w:r>
      <w:r w:rsidRPr="005B7B2A">
        <w:rPr>
          <w:rFonts w:ascii="华文仿宋" w:eastAsia="华文仿宋" w:hAnsi="华文仿宋" w:hint="eastAsia"/>
          <w:sz w:val="30"/>
          <w:szCs w:val="30"/>
        </w:rPr>
        <w:t>个左右的团体标准，基本满足市场竞争、创新发展的需求。（</w:t>
      </w:r>
      <w:r w:rsidRPr="005B7B2A">
        <w:rPr>
          <w:rFonts w:ascii="华文仿宋" w:eastAsia="华文仿宋" w:hAnsi="华文仿宋"/>
          <w:sz w:val="30"/>
          <w:szCs w:val="30"/>
        </w:rPr>
        <w:t>2020</w:t>
      </w:r>
      <w:r w:rsidRPr="005B7B2A">
        <w:rPr>
          <w:rFonts w:ascii="华文仿宋" w:eastAsia="华文仿宋" w:hAnsi="华文仿宋" w:hint="eastAsia"/>
          <w:sz w:val="30"/>
          <w:szCs w:val="30"/>
        </w:rPr>
        <w:t>年</w:t>
      </w:r>
      <w:r w:rsidRPr="005B7B2A">
        <w:rPr>
          <w:rFonts w:ascii="华文仿宋" w:eastAsia="华文仿宋" w:hAnsi="华文仿宋"/>
          <w:sz w:val="30"/>
          <w:szCs w:val="30"/>
        </w:rPr>
        <w:t>12</w:t>
      </w:r>
      <w:r w:rsidRPr="005B7B2A">
        <w:rPr>
          <w:rFonts w:ascii="华文仿宋" w:eastAsia="华文仿宋" w:hAnsi="华文仿宋" w:hint="eastAsia"/>
          <w:sz w:val="30"/>
          <w:szCs w:val="30"/>
        </w:rPr>
        <w:t>月底前完成）</w:t>
      </w:r>
    </w:p>
    <w:p w:rsidR="00451515" w:rsidRPr="005B7B2A" w:rsidRDefault="00451515" w:rsidP="00035C75">
      <w:pPr>
        <w:spacing w:line="360" w:lineRule="auto"/>
        <w:ind w:firstLineChars="200" w:firstLine="600"/>
        <w:rPr>
          <w:rFonts w:ascii="华文仿宋" w:eastAsia="华文仿宋" w:hAnsi="华文仿宋" w:cs="Arial"/>
          <w:sz w:val="30"/>
          <w:szCs w:val="30"/>
        </w:rPr>
      </w:pPr>
      <w:r w:rsidRPr="005B7B2A">
        <w:rPr>
          <w:rFonts w:ascii="华文仿宋" w:eastAsia="华文仿宋" w:hAnsi="华文仿宋" w:hint="eastAsia"/>
          <w:sz w:val="30"/>
          <w:szCs w:val="30"/>
        </w:rPr>
        <w:t>（</w:t>
      </w:r>
      <w:r w:rsidRPr="005B7B2A">
        <w:rPr>
          <w:rFonts w:ascii="华文仿宋" w:eastAsia="华文仿宋" w:hAnsi="华文仿宋"/>
          <w:sz w:val="30"/>
          <w:szCs w:val="30"/>
        </w:rPr>
        <w:t>2</w:t>
      </w:r>
      <w:r w:rsidRPr="005B7B2A">
        <w:rPr>
          <w:rFonts w:ascii="华文仿宋" w:eastAsia="华文仿宋" w:hAnsi="华文仿宋" w:hint="eastAsia"/>
          <w:sz w:val="30"/>
          <w:szCs w:val="30"/>
        </w:rPr>
        <w:t>）具备一定的参与国际标准化建设能力，部分产品标准能够与合作伙伴国家标准互认，我国潜水打捞标准国际影响力不断提升、认可度不断上升。（</w:t>
      </w:r>
      <w:r w:rsidRPr="005B7B2A">
        <w:rPr>
          <w:rFonts w:ascii="华文仿宋" w:eastAsia="华文仿宋" w:hAnsi="华文仿宋"/>
          <w:sz w:val="30"/>
          <w:szCs w:val="30"/>
        </w:rPr>
        <w:t>2020</w:t>
      </w:r>
      <w:r w:rsidRPr="005B7B2A">
        <w:rPr>
          <w:rFonts w:ascii="华文仿宋" w:eastAsia="华文仿宋" w:hAnsi="华文仿宋" w:hint="eastAsia"/>
          <w:sz w:val="30"/>
          <w:szCs w:val="30"/>
        </w:rPr>
        <w:t>年</w:t>
      </w:r>
      <w:r w:rsidRPr="005B7B2A">
        <w:rPr>
          <w:rFonts w:ascii="华文仿宋" w:eastAsia="华文仿宋" w:hAnsi="华文仿宋"/>
          <w:sz w:val="30"/>
          <w:szCs w:val="30"/>
        </w:rPr>
        <w:t>12</w:t>
      </w:r>
      <w:r w:rsidRPr="005B7B2A">
        <w:rPr>
          <w:rFonts w:ascii="华文仿宋" w:eastAsia="华文仿宋" w:hAnsi="华文仿宋" w:hint="eastAsia"/>
          <w:sz w:val="30"/>
          <w:szCs w:val="30"/>
        </w:rPr>
        <w:t>月底前完成）</w:t>
      </w:r>
    </w:p>
    <w:p w:rsidR="00451515" w:rsidRDefault="00451515" w:rsidP="00035C75">
      <w:pPr>
        <w:spacing w:line="360" w:lineRule="auto"/>
        <w:ind w:firstLineChars="200" w:firstLine="600"/>
        <w:rPr>
          <w:rFonts w:ascii="华文仿宋" w:eastAsia="华文仿宋" w:hAnsi="华文仿宋"/>
          <w:sz w:val="30"/>
          <w:szCs w:val="30"/>
        </w:rPr>
      </w:pPr>
      <w:r w:rsidRPr="005B7B2A">
        <w:rPr>
          <w:rFonts w:ascii="华文仿宋" w:eastAsia="华文仿宋" w:hAnsi="华文仿宋" w:hint="eastAsia"/>
          <w:sz w:val="30"/>
          <w:szCs w:val="30"/>
        </w:rPr>
        <w:t>（</w:t>
      </w:r>
      <w:r w:rsidRPr="005B7B2A">
        <w:rPr>
          <w:rFonts w:ascii="华文仿宋" w:eastAsia="华文仿宋" w:hAnsi="华文仿宋"/>
          <w:sz w:val="30"/>
          <w:szCs w:val="30"/>
        </w:rPr>
        <w:t>3</w:t>
      </w:r>
      <w:r w:rsidRPr="005B7B2A">
        <w:rPr>
          <w:rFonts w:ascii="华文仿宋" w:eastAsia="华文仿宋" w:hAnsi="华文仿宋" w:hint="eastAsia"/>
          <w:sz w:val="30"/>
          <w:szCs w:val="30"/>
        </w:rPr>
        <w:t>）基本建成结构合理、衔接配套、基本覆盖、适应市场发展需求的团体标准体系。（</w:t>
      </w:r>
      <w:r w:rsidRPr="005B7B2A">
        <w:rPr>
          <w:rFonts w:ascii="华文仿宋" w:eastAsia="华文仿宋" w:hAnsi="华文仿宋"/>
          <w:sz w:val="30"/>
          <w:szCs w:val="30"/>
        </w:rPr>
        <w:t>2020</w:t>
      </w:r>
      <w:r w:rsidRPr="005B7B2A">
        <w:rPr>
          <w:rFonts w:ascii="华文仿宋" w:eastAsia="华文仿宋" w:hAnsi="华文仿宋" w:hint="eastAsia"/>
          <w:sz w:val="30"/>
          <w:szCs w:val="30"/>
        </w:rPr>
        <w:t>年</w:t>
      </w:r>
      <w:r w:rsidRPr="005B7B2A">
        <w:rPr>
          <w:rFonts w:ascii="华文仿宋" w:eastAsia="华文仿宋" w:hAnsi="华文仿宋"/>
          <w:sz w:val="30"/>
          <w:szCs w:val="30"/>
        </w:rPr>
        <w:t>12</w:t>
      </w:r>
      <w:r w:rsidRPr="005B7B2A">
        <w:rPr>
          <w:rFonts w:ascii="华文仿宋" w:eastAsia="华文仿宋" w:hAnsi="华文仿宋" w:hint="eastAsia"/>
          <w:sz w:val="30"/>
          <w:szCs w:val="30"/>
        </w:rPr>
        <w:t>月底前完成）</w:t>
      </w:r>
    </w:p>
    <w:p w:rsidR="00451515" w:rsidRPr="005B7B2A" w:rsidRDefault="00451515" w:rsidP="00035C75">
      <w:pPr>
        <w:spacing w:line="360" w:lineRule="auto"/>
        <w:ind w:firstLineChars="200" w:firstLine="600"/>
        <w:rPr>
          <w:rFonts w:ascii="华文仿宋" w:eastAsia="华文仿宋" w:hAnsi="华文仿宋" w:cs="Arial"/>
          <w:sz w:val="30"/>
          <w:szCs w:val="30"/>
        </w:rPr>
      </w:pPr>
      <w:r>
        <w:rPr>
          <w:rFonts w:ascii="华文仿宋" w:eastAsia="华文仿宋" w:hAnsi="华文仿宋" w:hint="eastAsia"/>
          <w:sz w:val="30"/>
          <w:szCs w:val="30"/>
        </w:rPr>
        <w:t>实际标准编制数量可根据市场急需做相应调整与补充。</w:t>
      </w:r>
    </w:p>
    <w:p w:rsidR="00451515" w:rsidRPr="005B7B2A" w:rsidRDefault="00451515" w:rsidP="00D37DE2">
      <w:pPr>
        <w:spacing w:line="360" w:lineRule="auto"/>
        <w:jc w:val="center"/>
        <w:rPr>
          <w:rFonts w:cs="Arial"/>
          <w:b/>
          <w:bCs/>
          <w:sz w:val="32"/>
          <w:szCs w:val="32"/>
        </w:rPr>
      </w:pPr>
    </w:p>
    <w:p w:rsidR="00451515" w:rsidRPr="005B7B2A" w:rsidRDefault="00451515" w:rsidP="00D37DE2">
      <w:pPr>
        <w:spacing w:line="360" w:lineRule="auto"/>
        <w:jc w:val="center"/>
        <w:rPr>
          <w:rFonts w:cs="Arial"/>
          <w:b/>
          <w:bCs/>
          <w:sz w:val="32"/>
          <w:szCs w:val="32"/>
        </w:rPr>
      </w:pPr>
    </w:p>
    <w:p w:rsidR="00451515" w:rsidRPr="005B7B2A" w:rsidRDefault="00451515" w:rsidP="00D37DE2">
      <w:pPr>
        <w:spacing w:line="360" w:lineRule="auto"/>
        <w:jc w:val="center"/>
        <w:rPr>
          <w:rFonts w:cs="Arial"/>
          <w:b/>
          <w:bCs/>
          <w:sz w:val="28"/>
        </w:rPr>
      </w:pPr>
    </w:p>
    <w:p w:rsidR="00451515" w:rsidRPr="005B7B2A" w:rsidRDefault="00451515" w:rsidP="00D37DE2">
      <w:pPr>
        <w:spacing w:line="360" w:lineRule="auto"/>
        <w:jc w:val="center"/>
        <w:rPr>
          <w:rFonts w:cs="Arial"/>
          <w:b/>
          <w:bCs/>
          <w:sz w:val="28"/>
        </w:rPr>
      </w:pPr>
    </w:p>
    <w:p w:rsidR="00451515" w:rsidRPr="005B7B2A" w:rsidRDefault="00451515" w:rsidP="00D37DE2">
      <w:pPr>
        <w:spacing w:line="360" w:lineRule="auto"/>
        <w:jc w:val="center"/>
        <w:rPr>
          <w:rFonts w:cs="Arial"/>
          <w:b/>
          <w:bCs/>
          <w:sz w:val="28"/>
        </w:rPr>
      </w:pPr>
    </w:p>
    <w:sectPr w:rsidR="00451515" w:rsidRPr="005B7B2A" w:rsidSect="00035C75">
      <w:footerReference w:type="even" r:id="rId8"/>
      <w:footerReference w:type="default" r:id="rId9"/>
      <w:pgSz w:w="11906" w:h="16838"/>
      <w:pgMar w:top="1417" w:right="1417" w:bottom="1417" w:left="1417" w:header="851"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6B1" w:rsidRDefault="003B66B1" w:rsidP="00FD7D89">
      <w:r>
        <w:separator/>
      </w:r>
    </w:p>
  </w:endnote>
  <w:endnote w:type="continuationSeparator" w:id="0">
    <w:p w:rsidR="003B66B1" w:rsidRDefault="003B66B1" w:rsidP="00FD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5" w:rsidRDefault="00451515" w:rsidP="00FD7D8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51515" w:rsidRDefault="00451515" w:rsidP="00FD7D8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5" w:rsidRDefault="00451515" w:rsidP="00FD7D8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35C75">
      <w:rPr>
        <w:rStyle w:val="a5"/>
        <w:noProof/>
      </w:rPr>
      <w:t>1</w:t>
    </w:r>
    <w:r>
      <w:rPr>
        <w:rStyle w:val="a5"/>
      </w:rPr>
      <w:fldChar w:fldCharType="end"/>
    </w:r>
  </w:p>
  <w:p w:rsidR="00451515" w:rsidRDefault="00451515" w:rsidP="00FD7D8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6B1" w:rsidRDefault="003B66B1" w:rsidP="00FD7D89">
      <w:r>
        <w:separator/>
      </w:r>
    </w:p>
  </w:footnote>
  <w:footnote w:type="continuationSeparator" w:id="0">
    <w:p w:rsidR="003B66B1" w:rsidRDefault="003B66B1" w:rsidP="00FD7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lvl w:ilvl="0">
      <w:start w:val="1"/>
      <w:numFmt w:val="decimal"/>
      <w:lvlText w:val="%1"/>
      <w:lvlJc w:val="left"/>
      <w:pPr>
        <w:tabs>
          <w:tab w:val="num" w:pos="0"/>
        </w:tabs>
      </w:pPr>
      <w:rPr>
        <w:rFonts w:cs="Times New Roman" w:hint="default"/>
      </w:rPr>
    </w:lvl>
  </w:abstractNum>
  <w:abstractNum w:abstractNumId="1">
    <w:nsid w:val="00000014"/>
    <w:multiLevelType w:val="multilevel"/>
    <w:tmpl w:val="00000014"/>
    <w:lvl w:ilvl="0">
      <w:start w:val="1"/>
      <w:numFmt w:val="decimal"/>
      <w:isLgl/>
      <w:lvlText w:val="%1."/>
      <w:lvlJc w:val="left"/>
      <w:pPr>
        <w:tabs>
          <w:tab w:val="num" w:pos="0"/>
        </w:tabs>
      </w:pPr>
      <w:rPr>
        <w:rFonts w:ascii="宋体" w:eastAsia="宋体" w:hAnsi="宋体" w:cs="Times New Roman" w:hint="default"/>
      </w:rPr>
    </w:lvl>
    <w:lvl w:ilvl="1">
      <w:start w:val="1"/>
      <w:numFmt w:val="decimal"/>
      <w:isLgl/>
      <w:lvlText w:val="%1.%2."/>
      <w:lvlJc w:val="left"/>
      <w:pPr>
        <w:tabs>
          <w:tab w:val="num" w:pos="0"/>
        </w:tabs>
      </w:pPr>
      <w:rPr>
        <w:rFonts w:ascii="宋体" w:eastAsia="宋体" w:hAnsi="宋体" w:cs="Times New Roman" w:hint="default"/>
      </w:rPr>
    </w:lvl>
    <w:lvl w:ilvl="2">
      <w:start w:val="1"/>
      <w:numFmt w:val="decimal"/>
      <w:isLgl/>
      <w:lvlText w:val="%1.%2.%3."/>
      <w:lvlJc w:val="left"/>
      <w:pPr>
        <w:tabs>
          <w:tab w:val="num" w:pos="0"/>
        </w:tabs>
      </w:pPr>
      <w:rPr>
        <w:rFonts w:ascii="宋体" w:eastAsia="宋体" w:hAnsi="宋体" w:cs="Times New Roman" w:hint="default"/>
      </w:rPr>
    </w:lvl>
    <w:lvl w:ilvl="3">
      <w:start w:val="1"/>
      <w:numFmt w:val="decimal"/>
      <w:isLgl/>
      <w:lvlText w:val="%1.%2.%3.%4."/>
      <w:lvlJc w:val="left"/>
      <w:pPr>
        <w:tabs>
          <w:tab w:val="num" w:pos="0"/>
        </w:tabs>
      </w:pPr>
      <w:rPr>
        <w:rFonts w:ascii="宋体" w:eastAsia="宋体" w:hAnsi="宋体" w:cs="Times New Roman" w:hint="default"/>
      </w:rPr>
    </w:lvl>
    <w:lvl w:ilvl="4">
      <w:start w:val="1"/>
      <w:numFmt w:val="decimal"/>
      <w:lvlText w:val="%1.%2.%3.%4.%5."/>
      <w:lvlJc w:val="left"/>
      <w:pPr>
        <w:tabs>
          <w:tab w:val="num" w:pos="991"/>
        </w:tabs>
        <w:ind w:left="991" w:hanging="991"/>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275"/>
        </w:tabs>
        <w:ind w:left="1275" w:hanging="1275"/>
      </w:pPr>
      <w:rPr>
        <w:rFonts w:cs="Times New Roman" w:hint="default"/>
      </w:rPr>
    </w:lvl>
    <w:lvl w:ilvl="7">
      <w:start w:val="1"/>
      <w:numFmt w:val="decimal"/>
      <w:lvlText w:val="%1.%2.%3.%4.%5.%6.%7.%8."/>
      <w:lvlJc w:val="left"/>
      <w:pPr>
        <w:tabs>
          <w:tab w:val="num" w:pos="1418"/>
        </w:tabs>
        <w:ind w:left="1418" w:hanging="1418"/>
      </w:pPr>
      <w:rPr>
        <w:rFonts w:cs="Times New Roman" w:hint="default"/>
      </w:rPr>
    </w:lvl>
    <w:lvl w:ilvl="8">
      <w:start w:val="1"/>
      <w:numFmt w:val="decimal"/>
      <w:lvlText w:val="%1.%2.%3.%4.%5.%6.%7.%8.%9."/>
      <w:lvlJc w:val="left"/>
      <w:pPr>
        <w:tabs>
          <w:tab w:val="num" w:pos="1558"/>
        </w:tabs>
        <w:ind w:left="1558" w:hanging="1558"/>
      </w:pPr>
      <w:rPr>
        <w:rFonts w:cs="Times New Roman" w:hint="default"/>
      </w:rPr>
    </w:lvl>
  </w:abstractNum>
  <w:abstractNum w:abstractNumId="2">
    <w:nsid w:val="00000019"/>
    <w:multiLevelType w:val="multilevel"/>
    <w:tmpl w:val="00000019"/>
    <w:lvl w:ilvl="0">
      <w:start w:val="1"/>
      <w:numFmt w:val="decimal"/>
      <w:lvlText w:val="%1."/>
      <w:lvlJc w:val="left"/>
      <w:pPr>
        <w:tabs>
          <w:tab w:val="num" w:pos="420"/>
        </w:tabs>
        <w:ind w:left="420" w:hanging="420"/>
      </w:pPr>
      <w:rPr>
        <w:rFonts w:cs="Times New Roman" w:hint="eastAsia"/>
        <w:color w:val="000000"/>
      </w:rPr>
    </w:lvl>
    <w:lvl w:ilvl="1">
      <w:start w:val="1"/>
      <w:numFmt w:val="lowerLetter"/>
      <w:lvlText w:val="%2)"/>
      <w:lvlJc w:val="left"/>
      <w:pPr>
        <w:tabs>
          <w:tab w:val="num" w:pos="840"/>
        </w:tabs>
        <w:ind w:left="840" w:hanging="420"/>
      </w:pPr>
      <w:rPr>
        <w:rFonts w:cs="Times New Roman" w:hint="default"/>
      </w:rPr>
    </w:lvl>
    <w:lvl w:ilvl="2">
      <w:start w:val="1"/>
      <w:numFmt w:val="lowerRoman"/>
      <w:lvlText w:val="%3."/>
      <w:lvlJc w:val="left"/>
      <w:pPr>
        <w:tabs>
          <w:tab w:val="num" w:pos="1260"/>
        </w:tabs>
        <w:ind w:left="1260" w:hanging="420"/>
      </w:pPr>
      <w:rPr>
        <w:rFonts w:cs="Times New Roman" w:hint="default"/>
      </w:rPr>
    </w:lvl>
    <w:lvl w:ilvl="3">
      <w:start w:val="1"/>
      <w:numFmt w:val="decimal"/>
      <w:lvlText w:val="%4."/>
      <w:lvlJc w:val="left"/>
      <w:pPr>
        <w:tabs>
          <w:tab w:val="num" w:pos="1680"/>
        </w:tabs>
        <w:ind w:left="1680" w:hanging="420"/>
      </w:pPr>
      <w:rPr>
        <w:rFonts w:cs="Times New Roman" w:hint="default"/>
      </w:rPr>
    </w:lvl>
    <w:lvl w:ilvl="4">
      <w:start w:val="1"/>
      <w:numFmt w:val="lowerLetter"/>
      <w:isLgl/>
      <w:lvlText w:val="(%5)"/>
      <w:lvlJc w:val="left"/>
      <w:pPr>
        <w:tabs>
          <w:tab w:val="num" w:pos="0"/>
        </w:tabs>
      </w:pPr>
      <w:rPr>
        <w:rFonts w:ascii="宋体" w:eastAsia="宋体" w:hAnsi="宋体" w:cs="Times New Roman" w:hint="default"/>
      </w:rPr>
    </w:lvl>
    <w:lvl w:ilvl="5">
      <w:start w:val="1"/>
      <w:numFmt w:val="lowerRoman"/>
      <w:lvlText w:val="%6."/>
      <w:lvlJc w:val="left"/>
      <w:pPr>
        <w:tabs>
          <w:tab w:val="num" w:pos="2520"/>
        </w:tabs>
        <w:ind w:left="2520" w:hanging="420"/>
      </w:pPr>
      <w:rPr>
        <w:rFonts w:cs="Times New Roman" w:hint="default"/>
      </w:rPr>
    </w:lvl>
    <w:lvl w:ilvl="6">
      <w:start w:val="1"/>
      <w:numFmt w:val="decimal"/>
      <w:lvlText w:val="%7."/>
      <w:lvlJc w:val="left"/>
      <w:pPr>
        <w:tabs>
          <w:tab w:val="num" w:pos="2940"/>
        </w:tabs>
        <w:ind w:left="2940" w:hanging="420"/>
      </w:pPr>
      <w:rPr>
        <w:rFonts w:cs="Times New Roman" w:hint="default"/>
      </w:rPr>
    </w:lvl>
    <w:lvl w:ilvl="7">
      <w:start w:val="1"/>
      <w:numFmt w:val="lowerLetter"/>
      <w:lvlText w:val="%8)"/>
      <w:lvlJc w:val="left"/>
      <w:pPr>
        <w:tabs>
          <w:tab w:val="num" w:pos="3360"/>
        </w:tabs>
        <w:ind w:left="3360" w:hanging="420"/>
      </w:pPr>
      <w:rPr>
        <w:rFonts w:cs="Times New Roman" w:hint="default"/>
      </w:rPr>
    </w:lvl>
    <w:lvl w:ilvl="8">
      <w:start w:val="1"/>
      <w:numFmt w:val="lowerRoman"/>
      <w:lvlText w:val="%9."/>
      <w:lvlJc w:val="left"/>
      <w:pPr>
        <w:tabs>
          <w:tab w:val="num" w:pos="3780"/>
        </w:tabs>
        <w:ind w:left="3780" w:hanging="420"/>
      </w:pPr>
      <w:rPr>
        <w:rFonts w:cs="Times New Roman" w:hint="default"/>
      </w:rPr>
    </w:lvl>
  </w:abstractNum>
  <w:abstractNum w:abstractNumId="3">
    <w:nsid w:val="0000001A"/>
    <w:multiLevelType w:val="multilevel"/>
    <w:tmpl w:val="0000001A"/>
    <w:lvl w:ilvl="0">
      <w:start w:val="1"/>
      <w:numFmt w:val="decimal"/>
      <w:lvlText w:val="%1."/>
      <w:lvlJc w:val="left"/>
      <w:pPr>
        <w:tabs>
          <w:tab w:val="num" w:pos="420"/>
        </w:tabs>
        <w:ind w:left="420" w:hanging="420"/>
      </w:pPr>
      <w:rPr>
        <w:rFonts w:cs="Times New Roman" w:hint="eastAsia"/>
        <w:color w:val="000000"/>
      </w:rPr>
    </w:lvl>
    <w:lvl w:ilvl="1">
      <w:start w:val="1"/>
      <w:numFmt w:val="lowerLetter"/>
      <w:lvlText w:val="%2)"/>
      <w:lvlJc w:val="left"/>
      <w:pPr>
        <w:tabs>
          <w:tab w:val="num" w:pos="840"/>
        </w:tabs>
        <w:ind w:left="840" w:hanging="420"/>
      </w:pPr>
      <w:rPr>
        <w:rFonts w:cs="Times New Roman" w:hint="default"/>
      </w:rPr>
    </w:lvl>
    <w:lvl w:ilvl="2">
      <w:start w:val="1"/>
      <w:numFmt w:val="lowerRoman"/>
      <w:lvlText w:val="%3."/>
      <w:lvlJc w:val="left"/>
      <w:pPr>
        <w:tabs>
          <w:tab w:val="num" w:pos="1260"/>
        </w:tabs>
        <w:ind w:left="1260" w:hanging="420"/>
      </w:pPr>
      <w:rPr>
        <w:rFonts w:cs="Times New Roman" w:hint="default"/>
      </w:rPr>
    </w:lvl>
    <w:lvl w:ilvl="3">
      <w:start w:val="1"/>
      <w:numFmt w:val="decimal"/>
      <w:lvlText w:val="%4."/>
      <w:lvlJc w:val="left"/>
      <w:pPr>
        <w:tabs>
          <w:tab w:val="num" w:pos="1680"/>
        </w:tabs>
        <w:ind w:left="1680" w:hanging="420"/>
      </w:pPr>
      <w:rPr>
        <w:rFonts w:cs="Times New Roman" w:hint="default"/>
      </w:rPr>
    </w:lvl>
    <w:lvl w:ilvl="4">
      <w:start w:val="1"/>
      <w:numFmt w:val="lowerLetter"/>
      <w:isLgl/>
      <w:lvlText w:val="(%5)"/>
      <w:lvlJc w:val="left"/>
      <w:pPr>
        <w:tabs>
          <w:tab w:val="num" w:pos="0"/>
        </w:tabs>
      </w:pPr>
      <w:rPr>
        <w:rFonts w:ascii="宋体" w:eastAsia="宋体" w:hAnsi="宋体" w:cs="Times New Roman" w:hint="default"/>
      </w:rPr>
    </w:lvl>
    <w:lvl w:ilvl="5">
      <w:start w:val="1"/>
      <w:numFmt w:val="lowerRoman"/>
      <w:lvlText w:val="%6."/>
      <w:lvlJc w:val="left"/>
      <w:pPr>
        <w:tabs>
          <w:tab w:val="num" w:pos="2520"/>
        </w:tabs>
        <w:ind w:left="2520" w:hanging="420"/>
      </w:pPr>
      <w:rPr>
        <w:rFonts w:cs="Times New Roman" w:hint="default"/>
      </w:rPr>
    </w:lvl>
    <w:lvl w:ilvl="6">
      <w:start w:val="1"/>
      <w:numFmt w:val="decimal"/>
      <w:lvlText w:val="%7."/>
      <w:lvlJc w:val="left"/>
      <w:pPr>
        <w:tabs>
          <w:tab w:val="num" w:pos="2940"/>
        </w:tabs>
        <w:ind w:left="2940" w:hanging="420"/>
      </w:pPr>
      <w:rPr>
        <w:rFonts w:cs="Times New Roman" w:hint="default"/>
      </w:rPr>
    </w:lvl>
    <w:lvl w:ilvl="7">
      <w:start w:val="1"/>
      <w:numFmt w:val="lowerLetter"/>
      <w:lvlText w:val="%8)"/>
      <w:lvlJc w:val="left"/>
      <w:pPr>
        <w:tabs>
          <w:tab w:val="num" w:pos="3360"/>
        </w:tabs>
        <w:ind w:left="3360" w:hanging="420"/>
      </w:pPr>
      <w:rPr>
        <w:rFonts w:cs="Times New Roman" w:hint="default"/>
      </w:rPr>
    </w:lvl>
    <w:lvl w:ilvl="8">
      <w:start w:val="1"/>
      <w:numFmt w:val="lowerRoman"/>
      <w:lvlText w:val="%9."/>
      <w:lvlJc w:val="left"/>
      <w:pPr>
        <w:tabs>
          <w:tab w:val="num" w:pos="3780"/>
        </w:tabs>
        <w:ind w:left="3780" w:hanging="420"/>
      </w:pPr>
      <w:rPr>
        <w:rFonts w:cs="Times New Roman" w:hint="default"/>
      </w:rPr>
    </w:lvl>
  </w:abstractNum>
  <w:abstractNum w:abstractNumId="4">
    <w:nsid w:val="016C357D"/>
    <w:multiLevelType w:val="hybridMultilevel"/>
    <w:tmpl w:val="89C0F884"/>
    <w:lvl w:ilvl="0" w:tplc="C3FE79E0">
      <w:start w:val="1"/>
      <w:numFmt w:val="decimal"/>
      <w:lvlText w:val="404.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9DC0059"/>
    <w:multiLevelType w:val="hybridMultilevel"/>
    <w:tmpl w:val="85E65B16"/>
    <w:lvl w:ilvl="0" w:tplc="C4462A3C">
      <w:start w:val="1"/>
      <w:numFmt w:val="decimal"/>
      <w:lvlText w:val="403.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0E614F43"/>
    <w:multiLevelType w:val="hybridMultilevel"/>
    <w:tmpl w:val="4DAE7186"/>
    <w:lvl w:ilvl="0" w:tplc="2BE696D0">
      <w:start w:val="1"/>
      <w:numFmt w:val="decimal"/>
      <w:lvlText w:val="403.%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19C2E7F"/>
    <w:multiLevelType w:val="hybridMultilevel"/>
    <w:tmpl w:val="37A875E2"/>
    <w:lvl w:ilvl="0" w:tplc="522023D6">
      <w:start w:val="1"/>
      <w:numFmt w:val="decimal"/>
      <w:lvlText w:val="%1．"/>
      <w:lvlJc w:val="left"/>
      <w:pPr>
        <w:ind w:left="1309" w:hanging="720"/>
      </w:pPr>
      <w:rPr>
        <w:rFonts w:cs="Times New Roman" w:hint="default"/>
      </w:rPr>
    </w:lvl>
    <w:lvl w:ilvl="1" w:tplc="04090019" w:tentative="1">
      <w:start w:val="1"/>
      <w:numFmt w:val="lowerLetter"/>
      <w:lvlText w:val="%2)"/>
      <w:lvlJc w:val="left"/>
      <w:pPr>
        <w:ind w:left="1429" w:hanging="420"/>
      </w:pPr>
      <w:rPr>
        <w:rFonts w:cs="Times New Roman"/>
      </w:rPr>
    </w:lvl>
    <w:lvl w:ilvl="2" w:tplc="0409001B" w:tentative="1">
      <w:start w:val="1"/>
      <w:numFmt w:val="lowerRoman"/>
      <w:lvlText w:val="%3."/>
      <w:lvlJc w:val="right"/>
      <w:pPr>
        <w:ind w:left="1849" w:hanging="420"/>
      </w:pPr>
      <w:rPr>
        <w:rFonts w:cs="Times New Roman"/>
      </w:rPr>
    </w:lvl>
    <w:lvl w:ilvl="3" w:tplc="0409000F" w:tentative="1">
      <w:start w:val="1"/>
      <w:numFmt w:val="decimal"/>
      <w:lvlText w:val="%4."/>
      <w:lvlJc w:val="left"/>
      <w:pPr>
        <w:ind w:left="2269" w:hanging="420"/>
      </w:pPr>
      <w:rPr>
        <w:rFonts w:cs="Times New Roman"/>
      </w:rPr>
    </w:lvl>
    <w:lvl w:ilvl="4" w:tplc="04090019" w:tentative="1">
      <w:start w:val="1"/>
      <w:numFmt w:val="lowerLetter"/>
      <w:lvlText w:val="%5)"/>
      <w:lvlJc w:val="left"/>
      <w:pPr>
        <w:ind w:left="2689" w:hanging="420"/>
      </w:pPr>
      <w:rPr>
        <w:rFonts w:cs="Times New Roman"/>
      </w:rPr>
    </w:lvl>
    <w:lvl w:ilvl="5" w:tplc="0409001B" w:tentative="1">
      <w:start w:val="1"/>
      <w:numFmt w:val="lowerRoman"/>
      <w:lvlText w:val="%6."/>
      <w:lvlJc w:val="right"/>
      <w:pPr>
        <w:ind w:left="3109" w:hanging="420"/>
      </w:pPr>
      <w:rPr>
        <w:rFonts w:cs="Times New Roman"/>
      </w:rPr>
    </w:lvl>
    <w:lvl w:ilvl="6" w:tplc="0409000F" w:tentative="1">
      <w:start w:val="1"/>
      <w:numFmt w:val="decimal"/>
      <w:lvlText w:val="%7."/>
      <w:lvlJc w:val="left"/>
      <w:pPr>
        <w:ind w:left="3529" w:hanging="420"/>
      </w:pPr>
      <w:rPr>
        <w:rFonts w:cs="Times New Roman"/>
      </w:rPr>
    </w:lvl>
    <w:lvl w:ilvl="7" w:tplc="04090019" w:tentative="1">
      <w:start w:val="1"/>
      <w:numFmt w:val="lowerLetter"/>
      <w:lvlText w:val="%8)"/>
      <w:lvlJc w:val="left"/>
      <w:pPr>
        <w:ind w:left="3949" w:hanging="420"/>
      </w:pPr>
      <w:rPr>
        <w:rFonts w:cs="Times New Roman"/>
      </w:rPr>
    </w:lvl>
    <w:lvl w:ilvl="8" w:tplc="0409001B" w:tentative="1">
      <w:start w:val="1"/>
      <w:numFmt w:val="lowerRoman"/>
      <w:lvlText w:val="%9."/>
      <w:lvlJc w:val="right"/>
      <w:pPr>
        <w:ind w:left="4369" w:hanging="420"/>
      </w:pPr>
      <w:rPr>
        <w:rFonts w:cs="Times New Roman"/>
      </w:rPr>
    </w:lvl>
  </w:abstractNum>
  <w:abstractNum w:abstractNumId="8">
    <w:nsid w:val="12395242"/>
    <w:multiLevelType w:val="hybridMultilevel"/>
    <w:tmpl w:val="72688A86"/>
    <w:lvl w:ilvl="0" w:tplc="47FE606C">
      <w:start w:val="1"/>
      <w:numFmt w:val="decimal"/>
      <w:lvlText w:val="302.%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1ECB76AD"/>
    <w:multiLevelType w:val="hybridMultilevel"/>
    <w:tmpl w:val="8F6CA2A4"/>
    <w:lvl w:ilvl="0" w:tplc="7D26793C">
      <w:start w:val="1"/>
      <w:numFmt w:val="decimal"/>
      <w:lvlText w:val="404.%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nsid w:val="1F6A4DCA"/>
    <w:multiLevelType w:val="hybridMultilevel"/>
    <w:tmpl w:val="0AE06EFE"/>
    <w:lvl w:ilvl="0" w:tplc="D46831F8">
      <w:start w:val="1"/>
      <w:numFmt w:val="decimal"/>
      <w:lvlText w:val="202.%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0895BD7"/>
    <w:multiLevelType w:val="hybridMultilevel"/>
    <w:tmpl w:val="1E6A3526"/>
    <w:lvl w:ilvl="0" w:tplc="FB361280">
      <w:start w:val="1"/>
      <w:numFmt w:val="decimal"/>
      <w:lvlText w:val="304.%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08C4756"/>
    <w:multiLevelType w:val="hybridMultilevel"/>
    <w:tmpl w:val="C0D6757A"/>
    <w:lvl w:ilvl="0" w:tplc="0DB2B002">
      <w:start w:val="1"/>
      <w:numFmt w:val="japaneseCounting"/>
      <w:lvlText w:val="%1、"/>
      <w:lvlJc w:val="left"/>
      <w:pPr>
        <w:ind w:left="1571"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3">
    <w:nsid w:val="22DA36B2"/>
    <w:multiLevelType w:val="hybridMultilevel"/>
    <w:tmpl w:val="FA346328"/>
    <w:lvl w:ilvl="0" w:tplc="D84A4FDC">
      <w:start w:val="1"/>
      <w:numFmt w:val="decimal"/>
      <w:lvlText w:val="201.%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239B2EA8"/>
    <w:multiLevelType w:val="hybridMultilevel"/>
    <w:tmpl w:val="57E8E6B4"/>
    <w:lvl w:ilvl="0" w:tplc="7D26793C">
      <w:start w:val="1"/>
      <w:numFmt w:val="decimal"/>
      <w:lvlText w:val="404.%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23CF72E0"/>
    <w:multiLevelType w:val="hybridMultilevel"/>
    <w:tmpl w:val="629683C8"/>
    <w:lvl w:ilvl="0" w:tplc="C5DAB2DE">
      <w:start w:val="1"/>
      <w:numFmt w:val="decimal"/>
      <w:lvlText w:val="20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0D81AB2"/>
    <w:multiLevelType w:val="hybridMultilevel"/>
    <w:tmpl w:val="A1E8B590"/>
    <w:lvl w:ilvl="0" w:tplc="967EEDC8">
      <w:start w:val="1"/>
      <w:numFmt w:val="decimal"/>
      <w:lvlText w:val="203.%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4E86850"/>
    <w:multiLevelType w:val="hybridMultilevel"/>
    <w:tmpl w:val="EC2C0722"/>
    <w:lvl w:ilvl="0" w:tplc="324C09A2">
      <w:start w:val="1"/>
      <w:numFmt w:val="decimal"/>
      <w:lvlText w:val="204.%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BAB4AE0"/>
    <w:multiLevelType w:val="hybridMultilevel"/>
    <w:tmpl w:val="9550BD46"/>
    <w:lvl w:ilvl="0" w:tplc="2BB883EC">
      <w:start w:val="1"/>
      <w:numFmt w:val="decimal"/>
      <w:lvlText w:val="405.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620C20"/>
    <w:multiLevelType w:val="hybridMultilevel"/>
    <w:tmpl w:val="0D12F20E"/>
    <w:lvl w:ilvl="0" w:tplc="7834C892">
      <w:start w:val="1"/>
      <w:numFmt w:val="decimal"/>
      <w:lvlText w:val="402.%1"/>
      <w:lvlJc w:val="left"/>
      <w:pPr>
        <w:ind w:left="595" w:hanging="420"/>
      </w:pPr>
      <w:rPr>
        <w:rFonts w:cs="Times New Roman" w:hint="default"/>
      </w:rPr>
    </w:lvl>
    <w:lvl w:ilvl="1" w:tplc="04090019" w:tentative="1">
      <w:start w:val="1"/>
      <w:numFmt w:val="lowerLetter"/>
      <w:lvlText w:val="%2)"/>
      <w:lvlJc w:val="left"/>
      <w:pPr>
        <w:ind w:left="1015" w:hanging="420"/>
      </w:pPr>
      <w:rPr>
        <w:rFonts w:cs="Times New Roman"/>
      </w:rPr>
    </w:lvl>
    <w:lvl w:ilvl="2" w:tplc="0409001B" w:tentative="1">
      <w:start w:val="1"/>
      <w:numFmt w:val="lowerRoman"/>
      <w:lvlText w:val="%3."/>
      <w:lvlJc w:val="right"/>
      <w:pPr>
        <w:ind w:left="1435" w:hanging="420"/>
      </w:pPr>
      <w:rPr>
        <w:rFonts w:cs="Times New Roman"/>
      </w:rPr>
    </w:lvl>
    <w:lvl w:ilvl="3" w:tplc="0409000F" w:tentative="1">
      <w:start w:val="1"/>
      <w:numFmt w:val="decimal"/>
      <w:lvlText w:val="%4."/>
      <w:lvlJc w:val="left"/>
      <w:pPr>
        <w:ind w:left="1855" w:hanging="420"/>
      </w:pPr>
      <w:rPr>
        <w:rFonts w:cs="Times New Roman"/>
      </w:rPr>
    </w:lvl>
    <w:lvl w:ilvl="4" w:tplc="04090019" w:tentative="1">
      <w:start w:val="1"/>
      <w:numFmt w:val="lowerLetter"/>
      <w:lvlText w:val="%5)"/>
      <w:lvlJc w:val="left"/>
      <w:pPr>
        <w:ind w:left="2275" w:hanging="420"/>
      </w:pPr>
      <w:rPr>
        <w:rFonts w:cs="Times New Roman"/>
      </w:rPr>
    </w:lvl>
    <w:lvl w:ilvl="5" w:tplc="0409001B" w:tentative="1">
      <w:start w:val="1"/>
      <w:numFmt w:val="lowerRoman"/>
      <w:lvlText w:val="%6."/>
      <w:lvlJc w:val="right"/>
      <w:pPr>
        <w:ind w:left="2695" w:hanging="420"/>
      </w:pPr>
      <w:rPr>
        <w:rFonts w:cs="Times New Roman"/>
      </w:rPr>
    </w:lvl>
    <w:lvl w:ilvl="6" w:tplc="0409000F" w:tentative="1">
      <w:start w:val="1"/>
      <w:numFmt w:val="decimal"/>
      <w:lvlText w:val="%7."/>
      <w:lvlJc w:val="left"/>
      <w:pPr>
        <w:ind w:left="3115" w:hanging="420"/>
      </w:pPr>
      <w:rPr>
        <w:rFonts w:cs="Times New Roman"/>
      </w:rPr>
    </w:lvl>
    <w:lvl w:ilvl="7" w:tplc="04090019" w:tentative="1">
      <w:start w:val="1"/>
      <w:numFmt w:val="lowerLetter"/>
      <w:lvlText w:val="%8)"/>
      <w:lvlJc w:val="left"/>
      <w:pPr>
        <w:ind w:left="3535" w:hanging="420"/>
      </w:pPr>
      <w:rPr>
        <w:rFonts w:cs="Times New Roman"/>
      </w:rPr>
    </w:lvl>
    <w:lvl w:ilvl="8" w:tplc="0409001B" w:tentative="1">
      <w:start w:val="1"/>
      <w:numFmt w:val="lowerRoman"/>
      <w:lvlText w:val="%9."/>
      <w:lvlJc w:val="right"/>
      <w:pPr>
        <w:ind w:left="3955" w:hanging="420"/>
      </w:pPr>
      <w:rPr>
        <w:rFonts w:cs="Times New Roman"/>
      </w:rPr>
    </w:lvl>
  </w:abstractNum>
  <w:abstractNum w:abstractNumId="20">
    <w:nsid w:val="41E23A87"/>
    <w:multiLevelType w:val="hybridMultilevel"/>
    <w:tmpl w:val="8578DF62"/>
    <w:lvl w:ilvl="0" w:tplc="8D06B1DA">
      <w:start w:val="1"/>
      <w:numFmt w:val="decimal"/>
      <w:lvlText w:val="301.%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424C1587"/>
    <w:multiLevelType w:val="hybridMultilevel"/>
    <w:tmpl w:val="81064C36"/>
    <w:lvl w:ilvl="0" w:tplc="4B242F0E">
      <w:start w:val="1"/>
      <w:numFmt w:val="decimal"/>
      <w:lvlText w:val="302.%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4A5443CF"/>
    <w:multiLevelType w:val="hybridMultilevel"/>
    <w:tmpl w:val="DE54C7E4"/>
    <w:lvl w:ilvl="0" w:tplc="D43229BE">
      <w:start w:val="1"/>
      <w:numFmt w:val="decimal"/>
      <w:lvlText w:val="104.%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4BC50F28"/>
    <w:multiLevelType w:val="hybridMultilevel"/>
    <w:tmpl w:val="2C86986E"/>
    <w:lvl w:ilvl="0" w:tplc="37121B88">
      <w:start w:val="1"/>
      <w:numFmt w:val="decimal"/>
      <w:lvlText w:val="406.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525E3739"/>
    <w:multiLevelType w:val="hybridMultilevel"/>
    <w:tmpl w:val="2D6252BC"/>
    <w:lvl w:ilvl="0" w:tplc="D7E85E12">
      <w:start w:val="1"/>
      <w:numFmt w:val="decimal"/>
      <w:lvlText w:val="401.%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529C2486"/>
    <w:multiLevelType w:val="singleLevel"/>
    <w:tmpl w:val="D01EC7E0"/>
    <w:lvl w:ilvl="0">
      <w:start w:val="1"/>
      <w:numFmt w:val="decimal"/>
      <w:lvlText w:val="303.%1"/>
      <w:lvlJc w:val="left"/>
      <w:pPr>
        <w:tabs>
          <w:tab w:val="num" w:pos="425"/>
        </w:tabs>
        <w:ind w:left="425" w:hanging="425"/>
      </w:pPr>
      <w:rPr>
        <w:rFonts w:cs="Times New Roman" w:hint="default"/>
      </w:rPr>
    </w:lvl>
  </w:abstractNum>
  <w:abstractNum w:abstractNumId="26">
    <w:nsid w:val="529C26B7"/>
    <w:multiLevelType w:val="singleLevel"/>
    <w:tmpl w:val="75F0DEC4"/>
    <w:lvl w:ilvl="0">
      <w:start w:val="1"/>
      <w:numFmt w:val="decimal"/>
      <w:lvlText w:val="205.%1"/>
      <w:lvlJc w:val="left"/>
      <w:pPr>
        <w:tabs>
          <w:tab w:val="num" w:pos="425"/>
        </w:tabs>
        <w:ind w:left="425" w:hanging="425"/>
      </w:pPr>
      <w:rPr>
        <w:rFonts w:cs="Times New Roman" w:hint="default"/>
      </w:rPr>
    </w:lvl>
  </w:abstractNum>
  <w:abstractNum w:abstractNumId="27">
    <w:nsid w:val="529C2704"/>
    <w:multiLevelType w:val="multilevel"/>
    <w:tmpl w:val="529C2704"/>
    <w:lvl w:ilvl="0">
      <w:start w:val="1"/>
      <w:numFmt w:val="decimal"/>
      <w:lvlText w:val="%1"/>
      <w:lvlJc w:val="left"/>
      <w:pPr>
        <w:tabs>
          <w:tab w:val="num" w:pos="420"/>
        </w:tabs>
        <w:ind w:left="420" w:hanging="420"/>
      </w:pPr>
      <w:rPr>
        <w:rFonts w:ascii="宋体" w:eastAsia="宋体" w:hAnsi="宋体" w:cs="宋体"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8">
    <w:nsid w:val="529C2730"/>
    <w:multiLevelType w:val="singleLevel"/>
    <w:tmpl w:val="529C2730"/>
    <w:lvl w:ilvl="0">
      <w:start w:val="1"/>
      <w:numFmt w:val="decimal"/>
      <w:lvlText w:val="900.%1"/>
      <w:lvlJc w:val="left"/>
      <w:pPr>
        <w:tabs>
          <w:tab w:val="num" w:pos="425"/>
        </w:tabs>
        <w:ind w:left="425" w:hanging="425"/>
      </w:pPr>
      <w:rPr>
        <w:rFonts w:cs="Times New Roman" w:hint="default"/>
      </w:rPr>
    </w:lvl>
  </w:abstractNum>
  <w:abstractNum w:abstractNumId="29">
    <w:nsid w:val="55DC16E6"/>
    <w:multiLevelType w:val="hybridMultilevel"/>
    <w:tmpl w:val="BAC0CBEE"/>
    <w:lvl w:ilvl="0" w:tplc="226AB6EA">
      <w:start w:val="4"/>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0">
    <w:nsid w:val="56B94831"/>
    <w:multiLevelType w:val="hybridMultilevel"/>
    <w:tmpl w:val="45F67758"/>
    <w:lvl w:ilvl="0" w:tplc="76FE76A0">
      <w:start w:val="1"/>
      <w:numFmt w:val="decimal"/>
      <w:lvlText w:val="405.%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57192196"/>
    <w:multiLevelType w:val="hybridMultilevel"/>
    <w:tmpl w:val="C23E391E"/>
    <w:lvl w:ilvl="0" w:tplc="36C21D92">
      <w:start w:val="1"/>
      <w:numFmt w:val="decimal"/>
      <w:lvlText w:val="303.%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5A276199"/>
    <w:multiLevelType w:val="hybridMultilevel"/>
    <w:tmpl w:val="0016A24A"/>
    <w:lvl w:ilvl="0" w:tplc="2D9AF78A">
      <w:start w:val="1"/>
      <w:numFmt w:val="decimal"/>
      <w:lvlText w:val="305.%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5E077A1F"/>
    <w:multiLevelType w:val="hybridMultilevel"/>
    <w:tmpl w:val="F3DE1372"/>
    <w:lvl w:ilvl="0" w:tplc="278C8AB4">
      <w:start w:val="1"/>
      <w:numFmt w:val="decimal"/>
      <w:lvlText w:val="401.2.%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5EBA6118"/>
    <w:multiLevelType w:val="hybridMultilevel"/>
    <w:tmpl w:val="409C2D3A"/>
    <w:lvl w:ilvl="0" w:tplc="B89A5F4C">
      <w:start w:val="2"/>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35">
    <w:nsid w:val="605022E2"/>
    <w:multiLevelType w:val="hybridMultilevel"/>
    <w:tmpl w:val="1FAC70C2"/>
    <w:lvl w:ilvl="0" w:tplc="B4C80006">
      <w:start w:val="5"/>
      <w:numFmt w:val="japaneseCounting"/>
      <w:lvlText w:val="%1、"/>
      <w:lvlJc w:val="left"/>
      <w:pPr>
        <w:ind w:left="1361" w:hanging="720"/>
      </w:pPr>
      <w:rPr>
        <w:rFonts w:cs="Times New Roman" w:hint="default"/>
      </w:rPr>
    </w:lvl>
    <w:lvl w:ilvl="1" w:tplc="04090019" w:tentative="1">
      <w:start w:val="1"/>
      <w:numFmt w:val="lowerLetter"/>
      <w:lvlText w:val="%2)"/>
      <w:lvlJc w:val="left"/>
      <w:pPr>
        <w:ind w:left="1481" w:hanging="420"/>
      </w:pPr>
      <w:rPr>
        <w:rFonts w:cs="Times New Roman"/>
      </w:rPr>
    </w:lvl>
    <w:lvl w:ilvl="2" w:tplc="0409001B" w:tentative="1">
      <w:start w:val="1"/>
      <w:numFmt w:val="lowerRoman"/>
      <w:lvlText w:val="%3."/>
      <w:lvlJc w:val="right"/>
      <w:pPr>
        <w:ind w:left="1901" w:hanging="420"/>
      </w:pPr>
      <w:rPr>
        <w:rFonts w:cs="Times New Roman"/>
      </w:rPr>
    </w:lvl>
    <w:lvl w:ilvl="3" w:tplc="0409000F" w:tentative="1">
      <w:start w:val="1"/>
      <w:numFmt w:val="decimal"/>
      <w:lvlText w:val="%4."/>
      <w:lvlJc w:val="left"/>
      <w:pPr>
        <w:ind w:left="2321" w:hanging="420"/>
      </w:pPr>
      <w:rPr>
        <w:rFonts w:cs="Times New Roman"/>
      </w:rPr>
    </w:lvl>
    <w:lvl w:ilvl="4" w:tplc="04090019" w:tentative="1">
      <w:start w:val="1"/>
      <w:numFmt w:val="lowerLetter"/>
      <w:lvlText w:val="%5)"/>
      <w:lvlJc w:val="left"/>
      <w:pPr>
        <w:ind w:left="2741" w:hanging="420"/>
      </w:pPr>
      <w:rPr>
        <w:rFonts w:cs="Times New Roman"/>
      </w:rPr>
    </w:lvl>
    <w:lvl w:ilvl="5" w:tplc="0409001B" w:tentative="1">
      <w:start w:val="1"/>
      <w:numFmt w:val="lowerRoman"/>
      <w:lvlText w:val="%6."/>
      <w:lvlJc w:val="right"/>
      <w:pPr>
        <w:ind w:left="3161" w:hanging="420"/>
      </w:pPr>
      <w:rPr>
        <w:rFonts w:cs="Times New Roman"/>
      </w:rPr>
    </w:lvl>
    <w:lvl w:ilvl="6" w:tplc="0409000F" w:tentative="1">
      <w:start w:val="1"/>
      <w:numFmt w:val="decimal"/>
      <w:lvlText w:val="%7."/>
      <w:lvlJc w:val="left"/>
      <w:pPr>
        <w:ind w:left="3581" w:hanging="420"/>
      </w:pPr>
      <w:rPr>
        <w:rFonts w:cs="Times New Roman"/>
      </w:rPr>
    </w:lvl>
    <w:lvl w:ilvl="7" w:tplc="04090019" w:tentative="1">
      <w:start w:val="1"/>
      <w:numFmt w:val="lowerLetter"/>
      <w:lvlText w:val="%8)"/>
      <w:lvlJc w:val="left"/>
      <w:pPr>
        <w:ind w:left="4001" w:hanging="420"/>
      </w:pPr>
      <w:rPr>
        <w:rFonts w:cs="Times New Roman"/>
      </w:rPr>
    </w:lvl>
    <w:lvl w:ilvl="8" w:tplc="0409001B" w:tentative="1">
      <w:start w:val="1"/>
      <w:numFmt w:val="lowerRoman"/>
      <w:lvlText w:val="%9."/>
      <w:lvlJc w:val="right"/>
      <w:pPr>
        <w:ind w:left="4421" w:hanging="420"/>
      </w:pPr>
      <w:rPr>
        <w:rFonts w:cs="Times New Roman"/>
      </w:rPr>
    </w:lvl>
  </w:abstractNum>
  <w:abstractNum w:abstractNumId="36">
    <w:nsid w:val="6330759D"/>
    <w:multiLevelType w:val="hybridMultilevel"/>
    <w:tmpl w:val="A3E63D74"/>
    <w:lvl w:ilvl="0" w:tplc="04090001">
      <w:start w:val="1"/>
      <w:numFmt w:val="bullet"/>
      <w:lvlText w:val=""/>
      <w:lvlJc w:val="left"/>
      <w:pPr>
        <w:ind w:left="1260"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nsid w:val="65C16D2D"/>
    <w:multiLevelType w:val="hybridMultilevel"/>
    <w:tmpl w:val="0BAAB712"/>
    <w:lvl w:ilvl="0" w:tplc="36803DEC">
      <w:start w:val="1"/>
      <w:numFmt w:val="decimal"/>
      <w:lvlText w:val="103.%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nsid w:val="660A60EA"/>
    <w:multiLevelType w:val="hybridMultilevel"/>
    <w:tmpl w:val="7068A602"/>
    <w:lvl w:ilvl="0" w:tplc="F30E0B24">
      <w:start w:val="1"/>
      <w:numFmt w:val="decimal"/>
      <w:lvlText w:val="402.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9">
    <w:nsid w:val="703B6A5A"/>
    <w:multiLevelType w:val="hybridMultilevel"/>
    <w:tmpl w:val="B76C4530"/>
    <w:lvl w:ilvl="0" w:tplc="44086F8C">
      <w:start w:val="1"/>
      <w:numFmt w:val="decimal"/>
      <w:lvlText w:val="104.%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0">
    <w:nsid w:val="71BC1A18"/>
    <w:multiLevelType w:val="hybridMultilevel"/>
    <w:tmpl w:val="92E6F646"/>
    <w:lvl w:ilvl="0" w:tplc="A63CDE0C">
      <w:start w:val="1"/>
      <w:numFmt w:val="decimal"/>
      <w:lvlText w:val="203.%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
  </w:num>
  <w:num w:numId="5">
    <w:abstractNumId w:val="3"/>
  </w:num>
  <w:num w:numId="6">
    <w:abstractNumId w:val="1"/>
  </w:num>
  <w:num w:numId="7">
    <w:abstractNumId w:val="0"/>
  </w:num>
  <w:num w:numId="8">
    <w:abstractNumId w:val="25"/>
  </w:num>
  <w:num w:numId="9">
    <w:abstractNumId w:val="26"/>
  </w:num>
  <w:num w:numId="10">
    <w:abstractNumId w:val="27"/>
  </w:num>
  <w:num w:numId="11">
    <w:abstractNumId w:val="28"/>
  </w:num>
  <w:num w:numId="12">
    <w:abstractNumId w:val="37"/>
  </w:num>
  <w:num w:numId="13">
    <w:abstractNumId w:val="10"/>
  </w:num>
  <w:num w:numId="14">
    <w:abstractNumId w:val="40"/>
  </w:num>
  <w:num w:numId="15">
    <w:abstractNumId w:val="24"/>
  </w:num>
  <w:num w:numId="16">
    <w:abstractNumId w:val="39"/>
  </w:num>
  <w:num w:numId="17">
    <w:abstractNumId w:val="8"/>
  </w:num>
  <w:num w:numId="18">
    <w:abstractNumId w:val="31"/>
  </w:num>
  <w:num w:numId="19">
    <w:abstractNumId w:val="13"/>
  </w:num>
  <w:num w:numId="20">
    <w:abstractNumId w:val="33"/>
  </w:num>
  <w:num w:numId="21">
    <w:abstractNumId w:val="20"/>
  </w:num>
  <w:num w:numId="22">
    <w:abstractNumId w:val="21"/>
  </w:num>
  <w:num w:numId="23">
    <w:abstractNumId w:val="15"/>
  </w:num>
  <w:num w:numId="24">
    <w:abstractNumId w:val="23"/>
  </w:num>
  <w:num w:numId="25">
    <w:abstractNumId w:val="32"/>
  </w:num>
  <w:num w:numId="26">
    <w:abstractNumId w:val="22"/>
  </w:num>
  <w:num w:numId="27">
    <w:abstractNumId w:val="38"/>
  </w:num>
  <w:num w:numId="28">
    <w:abstractNumId w:val="16"/>
  </w:num>
  <w:num w:numId="29">
    <w:abstractNumId w:val="5"/>
  </w:num>
  <w:num w:numId="30">
    <w:abstractNumId w:val="17"/>
  </w:num>
  <w:num w:numId="31">
    <w:abstractNumId w:val="4"/>
  </w:num>
  <w:num w:numId="32">
    <w:abstractNumId w:val="18"/>
  </w:num>
  <w:num w:numId="33">
    <w:abstractNumId w:val="11"/>
  </w:num>
  <w:num w:numId="34">
    <w:abstractNumId w:val="19"/>
  </w:num>
  <w:num w:numId="35">
    <w:abstractNumId w:val="6"/>
  </w:num>
  <w:num w:numId="36">
    <w:abstractNumId w:val="9"/>
  </w:num>
  <w:num w:numId="37">
    <w:abstractNumId w:val="14"/>
  </w:num>
  <w:num w:numId="38">
    <w:abstractNumId w:val="30"/>
  </w:num>
  <w:num w:numId="39">
    <w:abstractNumId w:val="0"/>
    <w:lvlOverride w:ilvl="0">
      <w:startOverride w:val="1"/>
    </w:lvlOverride>
  </w:num>
  <w:num w:numId="40">
    <w:abstractNumId w:val="12"/>
  </w:num>
  <w:num w:numId="41">
    <w:abstractNumId w:val="29"/>
  </w:num>
  <w:num w:numId="42">
    <w:abstractNumId w:val="35"/>
  </w:num>
  <w:num w:numId="43">
    <w:abstractNumId w:val="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C7"/>
    <w:rsid w:val="00035C75"/>
    <w:rsid w:val="000A743D"/>
    <w:rsid w:val="000B5D54"/>
    <w:rsid w:val="000C0DEA"/>
    <w:rsid w:val="000C16AE"/>
    <w:rsid w:val="000C1E7E"/>
    <w:rsid w:val="000F6A7A"/>
    <w:rsid w:val="001049B5"/>
    <w:rsid w:val="00151C76"/>
    <w:rsid w:val="001823E9"/>
    <w:rsid w:val="0018512B"/>
    <w:rsid w:val="001A54F4"/>
    <w:rsid w:val="001C2F5D"/>
    <w:rsid w:val="001E0E71"/>
    <w:rsid w:val="002043CF"/>
    <w:rsid w:val="00214704"/>
    <w:rsid w:val="00246AB3"/>
    <w:rsid w:val="002B6160"/>
    <w:rsid w:val="00381AC7"/>
    <w:rsid w:val="003A2605"/>
    <w:rsid w:val="003B66B1"/>
    <w:rsid w:val="003D087F"/>
    <w:rsid w:val="003E5300"/>
    <w:rsid w:val="00415C21"/>
    <w:rsid w:val="00434F61"/>
    <w:rsid w:val="00451515"/>
    <w:rsid w:val="00473E5A"/>
    <w:rsid w:val="004B042F"/>
    <w:rsid w:val="00510C43"/>
    <w:rsid w:val="0053624E"/>
    <w:rsid w:val="00583D18"/>
    <w:rsid w:val="00590445"/>
    <w:rsid w:val="005B7B2A"/>
    <w:rsid w:val="005D5B4A"/>
    <w:rsid w:val="005F79D7"/>
    <w:rsid w:val="00616E87"/>
    <w:rsid w:val="006627C6"/>
    <w:rsid w:val="006773C2"/>
    <w:rsid w:val="006912D0"/>
    <w:rsid w:val="006A044D"/>
    <w:rsid w:val="006A7AD0"/>
    <w:rsid w:val="006B5219"/>
    <w:rsid w:val="006B6D21"/>
    <w:rsid w:val="006D2BC0"/>
    <w:rsid w:val="006E4E52"/>
    <w:rsid w:val="00735FF8"/>
    <w:rsid w:val="0078689A"/>
    <w:rsid w:val="007B69D1"/>
    <w:rsid w:val="007C6C15"/>
    <w:rsid w:val="007D21DA"/>
    <w:rsid w:val="007F6EC6"/>
    <w:rsid w:val="00815CD4"/>
    <w:rsid w:val="0085002A"/>
    <w:rsid w:val="008525E3"/>
    <w:rsid w:val="00855EB0"/>
    <w:rsid w:val="00893FE1"/>
    <w:rsid w:val="008A4847"/>
    <w:rsid w:val="008A5C81"/>
    <w:rsid w:val="008C0483"/>
    <w:rsid w:val="00971B8E"/>
    <w:rsid w:val="009B7793"/>
    <w:rsid w:val="009B7DF4"/>
    <w:rsid w:val="009C624F"/>
    <w:rsid w:val="009D6B70"/>
    <w:rsid w:val="00A24785"/>
    <w:rsid w:val="00A85007"/>
    <w:rsid w:val="00A8799B"/>
    <w:rsid w:val="00A90D4E"/>
    <w:rsid w:val="00AC7BCF"/>
    <w:rsid w:val="00AF5887"/>
    <w:rsid w:val="00B04FE8"/>
    <w:rsid w:val="00B16B17"/>
    <w:rsid w:val="00B23D1E"/>
    <w:rsid w:val="00B75BFF"/>
    <w:rsid w:val="00BB4664"/>
    <w:rsid w:val="00BB5D1B"/>
    <w:rsid w:val="00BC26DA"/>
    <w:rsid w:val="00BD03B3"/>
    <w:rsid w:val="00BD2D7B"/>
    <w:rsid w:val="00C349BD"/>
    <w:rsid w:val="00C40FC8"/>
    <w:rsid w:val="00CB5078"/>
    <w:rsid w:val="00CC465E"/>
    <w:rsid w:val="00CE59C7"/>
    <w:rsid w:val="00D17DAC"/>
    <w:rsid w:val="00D37DE2"/>
    <w:rsid w:val="00D714B0"/>
    <w:rsid w:val="00DB04D0"/>
    <w:rsid w:val="00DD2CBE"/>
    <w:rsid w:val="00E3530B"/>
    <w:rsid w:val="00EA1C66"/>
    <w:rsid w:val="00EB2D1F"/>
    <w:rsid w:val="00EC6E5B"/>
    <w:rsid w:val="00EC7F62"/>
    <w:rsid w:val="00ED2BD5"/>
    <w:rsid w:val="00ED3212"/>
    <w:rsid w:val="00F451C9"/>
    <w:rsid w:val="00F54F9A"/>
    <w:rsid w:val="00FA0F2B"/>
    <w:rsid w:val="00FC5FB0"/>
    <w:rsid w:val="00FC7CD8"/>
    <w:rsid w:val="00FD5E37"/>
    <w:rsid w:val="00FD7D89"/>
    <w:rsid w:val="00FE1069"/>
    <w:rsid w:val="00FE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D7D89"/>
    <w:pPr>
      <w:widowControl w:val="0"/>
      <w:jc w:val="both"/>
    </w:pPr>
  </w:style>
  <w:style w:type="paragraph" w:styleId="1">
    <w:name w:val="heading 1"/>
    <w:basedOn w:val="a"/>
    <w:next w:val="a"/>
    <w:link w:val="1Char"/>
    <w:uiPriority w:val="99"/>
    <w:qFormat/>
    <w:rsid w:val="00CB5078"/>
    <w:pPr>
      <w:keepNext/>
      <w:keepLines/>
      <w:jc w:val="center"/>
      <w:outlineLvl w:val="0"/>
    </w:pPr>
    <w:rPr>
      <w:rFonts w:eastAsia="华文中宋"/>
      <w:b/>
      <w:bCs/>
      <w:kern w:val="44"/>
      <w:sz w:val="36"/>
      <w:szCs w:val="44"/>
    </w:rPr>
  </w:style>
  <w:style w:type="paragraph" w:styleId="2">
    <w:name w:val="heading 2"/>
    <w:basedOn w:val="a"/>
    <w:next w:val="a"/>
    <w:link w:val="2Char"/>
    <w:uiPriority w:val="99"/>
    <w:qFormat/>
    <w:rsid w:val="00FD7D8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D37D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B5078"/>
    <w:rPr>
      <w:rFonts w:ascii="Calibri" w:eastAsia="华文中宋" w:hAnsi="Calibri" w:cs="Times New Roman"/>
      <w:b/>
      <w:bCs/>
      <w:kern w:val="44"/>
      <w:sz w:val="44"/>
      <w:szCs w:val="44"/>
    </w:rPr>
  </w:style>
  <w:style w:type="character" w:customStyle="1" w:styleId="2Char">
    <w:name w:val="标题 2 Char"/>
    <w:basedOn w:val="a0"/>
    <w:link w:val="2"/>
    <w:uiPriority w:val="99"/>
    <w:semiHidden/>
    <w:locked/>
    <w:rsid w:val="00FD7D89"/>
    <w:rPr>
      <w:rFonts w:ascii="Cambria" w:eastAsia="宋体" w:hAnsi="Cambria" w:cs="Times New Roman"/>
      <w:b/>
      <w:bCs/>
      <w:sz w:val="32"/>
      <w:szCs w:val="32"/>
    </w:rPr>
  </w:style>
  <w:style w:type="character" w:customStyle="1" w:styleId="3Char">
    <w:name w:val="标题 3 Char"/>
    <w:basedOn w:val="a0"/>
    <w:link w:val="3"/>
    <w:uiPriority w:val="99"/>
    <w:locked/>
    <w:rsid w:val="00D37DE2"/>
    <w:rPr>
      <w:rFonts w:ascii="Times New Roman" w:eastAsia="宋体" w:hAnsi="Times New Roman" w:cs="Times New Roman"/>
      <w:b/>
      <w:bCs/>
      <w:sz w:val="32"/>
      <w:szCs w:val="32"/>
    </w:rPr>
  </w:style>
  <w:style w:type="paragraph" w:styleId="a3">
    <w:name w:val="header"/>
    <w:basedOn w:val="a"/>
    <w:link w:val="Char"/>
    <w:uiPriority w:val="99"/>
    <w:rsid w:val="00FD7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D7D89"/>
    <w:rPr>
      <w:rFonts w:cs="Times New Roman"/>
      <w:sz w:val="18"/>
      <w:szCs w:val="18"/>
    </w:rPr>
  </w:style>
  <w:style w:type="paragraph" w:styleId="a4">
    <w:name w:val="footer"/>
    <w:basedOn w:val="a"/>
    <w:link w:val="Char0"/>
    <w:uiPriority w:val="99"/>
    <w:rsid w:val="00FD7D8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D7D89"/>
    <w:rPr>
      <w:rFonts w:cs="Times New Roman"/>
      <w:sz w:val="18"/>
      <w:szCs w:val="18"/>
    </w:rPr>
  </w:style>
  <w:style w:type="character" w:styleId="a5">
    <w:name w:val="page number"/>
    <w:basedOn w:val="a0"/>
    <w:uiPriority w:val="99"/>
    <w:rsid w:val="00FD7D89"/>
    <w:rPr>
      <w:rFonts w:cs="Times New Roman"/>
    </w:rPr>
  </w:style>
  <w:style w:type="paragraph" w:styleId="a6">
    <w:name w:val="Body Text"/>
    <w:basedOn w:val="a"/>
    <w:link w:val="Char1"/>
    <w:uiPriority w:val="99"/>
    <w:semiHidden/>
    <w:rsid w:val="00FD7D89"/>
    <w:pPr>
      <w:spacing w:after="120"/>
    </w:pPr>
    <w:rPr>
      <w:rFonts w:ascii="Times New Roman" w:hAnsi="Times New Roman"/>
      <w:szCs w:val="20"/>
    </w:rPr>
  </w:style>
  <w:style w:type="character" w:customStyle="1" w:styleId="Char1">
    <w:name w:val="正文文本 Char"/>
    <w:basedOn w:val="a0"/>
    <w:link w:val="a6"/>
    <w:uiPriority w:val="99"/>
    <w:semiHidden/>
    <w:locked/>
    <w:rsid w:val="00FD7D89"/>
    <w:rPr>
      <w:rFonts w:ascii="Times New Roman" w:eastAsia="宋体" w:hAnsi="Times New Roman" w:cs="Times New Roman"/>
      <w:sz w:val="20"/>
      <w:szCs w:val="20"/>
    </w:rPr>
  </w:style>
  <w:style w:type="paragraph" w:customStyle="1" w:styleId="a7">
    <w:name w:val="表格字"/>
    <w:basedOn w:val="a"/>
    <w:uiPriority w:val="99"/>
    <w:rsid w:val="00FD7D89"/>
    <w:pPr>
      <w:spacing w:line="240" w:lineRule="atLeast"/>
    </w:pPr>
    <w:rPr>
      <w:rFonts w:ascii="Times New Roman" w:hAnsi="Times New Roman"/>
      <w:szCs w:val="24"/>
    </w:rPr>
  </w:style>
  <w:style w:type="paragraph" w:styleId="a8">
    <w:name w:val="Title"/>
    <w:basedOn w:val="a"/>
    <w:next w:val="a"/>
    <w:link w:val="Char2"/>
    <w:uiPriority w:val="99"/>
    <w:qFormat/>
    <w:rsid w:val="00FD7D89"/>
    <w:pPr>
      <w:spacing w:line="360" w:lineRule="auto"/>
      <w:ind w:firstLineChars="200" w:firstLine="200"/>
      <w:jc w:val="left"/>
      <w:outlineLvl w:val="0"/>
    </w:pPr>
    <w:rPr>
      <w:rFonts w:ascii="Cambria" w:eastAsia="华文中宋" w:hAnsi="Cambria"/>
      <w:b/>
      <w:bCs/>
      <w:sz w:val="32"/>
      <w:szCs w:val="32"/>
    </w:rPr>
  </w:style>
  <w:style w:type="character" w:customStyle="1" w:styleId="Char2">
    <w:name w:val="标题 Char"/>
    <w:basedOn w:val="a0"/>
    <w:link w:val="a8"/>
    <w:uiPriority w:val="99"/>
    <w:locked/>
    <w:rsid w:val="00FD7D89"/>
    <w:rPr>
      <w:rFonts w:ascii="Cambria" w:eastAsia="华文中宋" w:hAnsi="Cambria" w:cs="Times New Roman"/>
      <w:b/>
      <w:bCs/>
      <w:sz w:val="32"/>
      <w:szCs w:val="32"/>
    </w:rPr>
  </w:style>
  <w:style w:type="paragraph" w:styleId="30">
    <w:name w:val="Body Text Indent 3"/>
    <w:basedOn w:val="a"/>
    <w:link w:val="3Char0"/>
    <w:uiPriority w:val="99"/>
    <w:rsid w:val="00D37DE2"/>
    <w:pPr>
      <w:spacing w:after="120"/>
      <w:ind w:leftChars="200" w:left="420"/>
    </w:pPr>
    <w:rPr>
      <w:sz w:val="16"/>
      <w:szCs w:val="16"/>
    </w:rPr>
  </w:style>
  <w:style w:type="character" w:customStyle="1" w:styleId="3Char0">
    <w:name w:val="正文文本缩进 3 Char"/>
    <w:basedOn w:val="a0"/>
    <w:link w:val="30"/>
    <w:uiPriority w:val="99"/>
    <w:semiHidden/>
    <w:locked/>
    <w:rsid w:val="00D37DE2"/>
    <w:rPr>
      <w:rFonts w:ascii="Calibri" w:eastAsia="宋体" w:hAnsi="Calibri" w:cs="Times New Roman"/>
      <w:sz w:val="16"/>
      <w:szCs w:val="16"/>
    </w:rPr>
  </w:style>
  <w:style w:type="paragraph" w:customStyle="1" w:styleId="a9">
    <w:name w:val="样式"/>
    <w:uiPriority w:val="99"/>
    <w:rsid w:val="00D37DE2"/>
    <w:pPr>
      <w:widowControl w:val="0"/>
      <w:jc w:val="both"/>
    </w:pPr>
  </w:style>
  <w:style w:type="character" w:customStyle="1" w:styleId="Char3">
    <w:name w:val="批注框文本 Char"/>
    <w:link w:val="aa"/>
    <w:uiPriority w:val="99"/>
    <w:locked/>
    <w:rsid w:val="00D37DE2"/>
    <w:rPr>
      <w:sz w:val="18"/>
    </w:rPr>
  </w:style>
  <w:style w:type="character" w:styleId="HTML">
    <w:name w:val="HTML Cite"/>
    <w:basedOn w:val="a0"/>
    <w:uiPriority w:val="99"/>
    <w:rsid w:val="00D37DE2"/>
    <w:rPr>
      <w:rFonts w:cs="Times New Roman"/>
      <w:color w:val="009933"/>
    </w:rPr>
  </w:style>
  <w:style w:type="character" w:styleId="ab">
    <w:name w:val="Hyperlink"/>
    <w:basedOn w:val="a0"/>
    <w:uiPriority w:val="99"/>
    <w:rsid w:val="00D37DE2"/>
    <w:rPr>
      <w:rFonts w:cs="Times New Roman"/>
      <w:color w:val="000033"/>
      <w:u w:val="none"/>
    </w:rPr>
  </w:style>
  <w:style w:type="character" w:customStyle="1" w:styleId="font31">
    <w:name w:val="font31"/>
    <w:uiPriority w:val="99"/>
    <w:rsid w:val="00D37DE2"/>
    <w:rPr>
      <w:rFonts w:ascii="Times New Roman" w:hAnsi="Times New Roman"/>
      <w:color w:val="000000"/>
      <w:sz w:val="21"/>
    </w:rPr>
  </w:style>
  <w:style w:type="paragraph" w:customStyle="1" w:styleId="Char4">
    <w:name w:val="Char"/>
    <w:basedOn w:val="a"/>
    <w:uiPriority w:val="99"/>
    <w:rsid w:val="00D37DE2"/>
    <w:pPr>
      <w:spacing w:line="360" w:lineRule="auto"/>
      <w:ind w:firstLineChars="200" w:firstLine="480"/>
    </w:pPr>
    <w:rPr>
      <w:rFonts w:ascii="宋体" w:eastAsia="楷体_GB2312" w:hAnsi="宋体"/>
      <w:sz w:val="24"/>
      <w:szCs w:val="21"/>
    </w:rPr>
  </w:style>
  <w:style w:type="paragraph" w:styleId="ac">
    <w:name w:val="Body Text Indent"/>
    <w:basedOn w:val="a"/>
    <w:link w:val="Char5"/>
    <w:uiPriority w:val="99"/>
    <w:rsid w:val="00D37DE2"/>
    <w:pPr>
      <w:ind w:left="2100" w:hangingChars="1000" w:hanging="2100"/>
    </w:pPr>
    <w:rPr>
      <w:rFonts w:ascii="Arial" w:hAnsi="Arial" w:cs="Arial"/>
      <w:color w:val="FF0000"/>
      <w:szCs w:val="21"/>
    </w:rPr>
  </w:style>
  <w:style w:type="character" w:customStyle="1" w:styleId="Char5">
    <w:name w:val="正文文本缩进 Char"/>
    <w:basedOn w:val="a0"/>
    <w:link w:val="ac"/>
    <w:uiPriority w:val="99"/>
    <w:locked/>
    <w:rsid w:val="00D37DE2"/>
    <w:rPr>
      <w:rFonts w:ascii="Arial" w:eastAsia="宋体" w:hAnsi="Arial" w:cs="Arial"/>
      <w:color w:val="FF0000"/>
      <w:sz w:val="21"/>
      <w:szCs w:val="21"/>
    </w:rPr>
  </w:style>
  <w:style w:type="paragraph" w:styleId="20">
    <w:name w:val="Body Text Indent 2"/>
    <w:basedOn w:val="a"/>
    <w:link w:val="2Char0"/>
    <w:uiPriority w:val="99"/>
    <w:rsid w:val="00D37DE2"/>
    <w:pPr>
      <w:spacing w:after="120" w:line="480" w:lineRule="auto"/>
      <w:ind w:leftChars="200" w:left="420"/>
    </w:pPr>
    <w:rPr>
      <w:rFonts w:ascii="Times New Roman" w:hAnsi="Times New Roman"/>
      <w:szCs w:val="24"/>
    </w:rPr>
  </w:style>
  <w:style w:type="character" w:customStyle="1" w:styleId="2Char0">
    <w:name w:val="正文文本缩进 2 Char"/>
    <w:basedOn w:val="a0"/>
    <w:link w:val="20"/>
    <w:uiPriority w:val="99"/>
    <w:locked/>
    <w:rsid w:val="00D37DE2"/>
    <w:rPr>
      <w:rFonts w:ascii="Times New Roman" w:eastAsia="宋体" w:hAnsi="Times New Roman" w:cs="Times New Roman"/>
      <w:sz w:val="24"/>
      <w:szCs w:val="24"/>
    </w:rPr>
  </w:style>
  <w:style w:type="paragraph" w:customStyle="1" w:styleId="ad">
    <w:name w:val="正文中"/>
    <w:basedOn w:val="a"/>
    <w:uiPriority w:val="99"/>
    <w:rsid w:val="00D37DE2"/>
    <w:pPr>
      <w:spacing w:line="360" w:lineRule="auto"/>
      <w:jc w:val="center"/>
    </w:pPr>
    <w:rPr>
      <w:rFonts w:ascii="Times New Roman" w:hAnsi="Times New Roman"/>
      <w:szCs w:val="24"/>
    </w:rPr>
  </w:style>
  <w:style w:type="paragraph" w:styleId="10">
    <w:name w:val="toc 1"/>
    <w:basedOn w:val="a"/>
    <w:next w:val="a"/>
    <w:uiPriority w:val="99"/>
    <w:rsid w:val="00D37DE2"/>
    <w:pPr>
      <w:tabs>
        <w:tab w:val="left" w:pos="355"/>
        <w:tab w:val="right" w:leader="dot" w:pos="9174"/>
      </w:tabs>
    </w:pPr>
    <w:rPr>
      <w:rFonts w:ascii="Times New Roman" w:hAnsi="Times New Roman"/>
      <w:szCs w:val="24"/>
    </w:rPr>
  </w:style>
  <w:style w:type="paragraph" w:styleId="ae">
    <w:name w:val="annotation text"/>
    <w:basedOn w:val="a"/>
    <w:link w:val="Char6"/>
    <w:uiPriority w:val="99"/>
    <w:rsid w:val="00D37DE2"/>
    <w:pPr>
      <w:jc w:val="left"/>
    </w:pPr>
    <w:rPr>
      <w:rFonts w:ascii="Times New Roman" w:hAnsi="Times New Roman"/>
      <w:szCs w:val="24"/>
    </w:rPr>
  </w:style>
  <w:style w:type="character" w:customStyle="1" w:styleId="Char6">
    <w:name w:val="批注文字 Char"/>
    <w:basedOn w:val="a0"/>
    <w:link w:val="ae"/>
    <w:uiPriority w:val="99"/>
    <w:locked/>
    <w:rsid w:val="00D37DE2"/>
    <w:rPr>
      <w:rFonts w:ascii="Times New Roman" w:eastAsia="宋体" w:hAnsi="Times New Roman" w:cs="Times New Roman"/>
      <w:sz w:val="24"/>
      <w:szCs w:val="24"/>
    </w:rPr>
  </w:style>
  <w:style w:type="paragraph" w:styleId="31">
    <w:name w:val="toc 3"/>
    <w:basedOn w:val="a"/>
    <w:next w:val="a"/>
    <w:uiPriority w:val="99"/>
    <w:rsid w:val="00D37DE2"/>
    <w:pPr>
      <w:ind w:leftChars="400" w:left="840"/>
    </w:pPr>
    <w:rPr>
      <w:rFonts w:ascii="Times New Roman" w:hAnsi="Times New Roman"/>
      <w:szCs w:val="24"/>
    </w:rPr>
  </w:style>
  <w:style w:type="paragraph" w:customStyle="1" w:styleId="Style14">
    <w:name w:val="_Style 14"/>
    <w:basedOn w:val="4"/>
    <w:uiPriority w:val="99"/>
    <w:rsid w:val="00D37DE2"/>
    <w:pPr>
      <w:tabs>
        <w:tab w:val="clear" w:pos="2880"/>
        <w:tab w:val="num" w:pos="2100"/>
      </w:tabs>
      <w:ind w:left="2100"/>
    </w:pPr>
  </w:style>
  <w:style w:type="paragraph" w:styleId="21">
    <w:name w:val="toc 2"/>
    <w:basedOn w:val="a"/>
    <w:next w:val="a"/>
    <w:uiPriority w:val="99"/>
    <w:rsid w:val="00D37DE2"/>
    <w:pPr>
      <w:ind w:leftChars="200" w:left="420"/>
    </w:pPr>
    <w:rPr>
      <w:rFonts w:ascii="Times New Roman" w:hAnsi="Times New Roman"/>
      <w:szCs w:val="24"/>
    </w:rPr>
  </w:style>
  <w:style w:type="paragraph" w:styleId="aa">
    <w:name w:val="Balloon Text"/>
    <w:basedOn w:val="a"/>
    <w:link w:val="Char3"/>
    <w:uiPriority w:val="99"/>
    <w:rsid w:val="00D37DE2"/>
    <w:rPr>
      <w:kern w:val="0"/>
      <w:sz w:val="18"/>
      <w:szCs w:val="20"/>
    </w:rPr>
  </w:style>
  <w:style w:type="character" w:customStyle="1" w:styleId="BalloonTextChar1">
    <w:name w:val="Balloon Text Char1"/>
    <w:basedOn w:val="a0"/>
    <w:uiPriority w:val="99"/>
    <w:semiHidden/>
    <w:rPr>
      <w:rFonts w:cs="Times New Roman"/>
      <w:sz w:val="2"/>
    </w:rPr>
  </w:style>
  <w:style w:type="character" w:customStyle="1" w:styleId="Char10">
    <w:name w:val="批注框文本 Char1"/>
    <w:basedOn w:val="a0"/>
    <w:uiPriority w:val="99"/>
    <w:semiHidden/>
    <w:rsid w:val="00D37DE2"/>
    <w:rPr>
      <w:rFonts w:ascii="Calibri" w:eastAsia="宋体" w:hAnsi="Calibri" w:cs="Times New Roman"/>
      <w:sz w:val="18"/>
      <w:szCs w:val="18"/>
    </w:rPr>
  </w:style>
  <w:style w:type="paragraph" w:styleId="af">
    <w:name w:val="Document Map"/>
    <w:basedOn w:val="a"/>
    <w:link w:val="Char7"/>
    <w:uiPriority w:val="99"/>
    <w:rsid w:val="00D37DE2"/>
    <w:pPr>
      <w:shd w:val="clear" w:color="auto" w:fill="000080"/>
    </w:pPr>
    <w:rPr>
      <w:rFonts w:ascii="Times New Roman" w:hAnsi="Times New Roman"/>
      <w:szCs w:val="24"/>
    </w:rPr>
  </w:style>
  <w:style w:type="character" w:customStyle="1" w:styleId="Char7">
    <w:name w:val="文档结构图 Char"/>
    <w:basedOn w:val="a0"/>
    <w:link w:val="af"/>
    <w:uiPriority w:val="99"/>
    <w:locked/>
    <w:rsid w:val="00D37DE2"/>
    <w:rPr>
      <w:rFonts w:ascii="Times New Roman" w:eastAsia="宋体" w:hAnsi="Times New Roman" w:cs="Times New Roman"/>
      <w:sz w:val="24"/>
      <w:szCs w:val="24"/>
      <w:shd w:val="clear" w:color="auto" w:fill="000080"/>
    </w:rPr>
  </w:style>
  <w:style w:type="paragraph" w:customStyle="1" w:styleId="5">
    <w:name w:val="样式5"/>
    <w:basedOn w:val="4"/>
    <w:uiPriority w:val="99"/>
    <w:rsid w:val="00D37DE2"/>
    <w:pPr>
      <w:tabs>
        <w:tab w:val="clear" w:pos="2880"/>
        <w:tab w:val="num" w:pos="3600"/>
      </w:tabs>
      <w:ind w:left="3600"/>
    </w:pPr>
  </w:style>
  <w:style w:type="paragraph" w:customStyle="1" w:styleId="4">
    <w:name w:val="样式4"/>
    <w:basedOn w:val="a"/>
    <w:uiPriority w:val="99"/>
    <w:rsid w:val="00D37DE2"/>
    <w:pPr>
      <w:tabs>
        <w:tab w:val="num" w:pos="2880"/>
      </w:tabs>
      <w:ind w:left="2880" w:firstLineChars="200" w:firstLine="632"/>
    </w:pPr>
    <w:rPr>
      <w:rFonts w:ascii="Times New Roman" w:hAnsi="Times New Roman"/>
      <w:color w:val="000000"/>
      <w:szCs w:val="20"/>
    </w:rPr>
  </w:style>
  <w:style w:type="table" w:styleId="af0">
    <w:name w:val="Table Grid"/>
    <w:basedOn w:val="a1"/>
    <w:uiPriority w:val="99"/>
    <w:rsid w:val="00D37DE2"/>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
    <w:name w:val="TOC Heading"/>
    <w:basedOn w:val="1"/>
    <w:next w:val="a"/>
    <w:uiPriority w:val="99"/>
    <w:qFormat/>
    <w:rsid w:val="00D37DE2"/>
    <w:pPr>
      <w:widowControl/>
      <w:spacing w:before="480" w:line="276" w:lineRule="auto"/>
      <w:jc w:val="left"/>
      <w:outlineLvl w:val="9"/>
    </w:pPr>
    <w:rPr>
      <w:rFonts w:ascii="Cambria" w:eastAsia="宋体" w:hAnsi="Cambria"/>
      <w:color w:val="365F91"/>
      <w:kern w:val="0"/>
      <w:sz w:val="28"/>
      <w:szCs w:val="28"/>
    </w:rPr>
  </w:style>
  <w:style w:type="character" w:styleId="af1">
    <w:name w:val="FollowedHyperlink"/>
    <w:basedOn w:val="a0"/>
    <w:uiPriority w:val="99"/>
    <w:semiHidden/>
    <w:rsid w:val="00D37DE2"/>
    <w:rPr>
      <w:rFonts w:cs="Times New Roman"/>
      <w:color w:val="800080"/>
      <w:u w:val="single"/>
    </w:rPr>
  </w:style>
  <w:style w:type="character" w:customStyle="1" w:styleId="Char8">
    <w:name w:val="段 Char"/>
    <w:basedOn w:val="a0"/>
    <w:link w:val="af2"/>
    <w:uiPriority w:val="99"/>
    <w:locked/>
    <w:rsid w:val="00D37DE2"/>
    <w:rPr>
      <w:rFonts w:ascii="宋体" w:cs="Times New Roman"/>
      <w:kern w:val="2"/>
      <w:sz w:val="22"/>
      <w:szCs w:val="22"/>
      <w:lang w:val="en-US" w:eastAsia="zh-CN" w:bidi="ar-SA"/>
    </w:rPr>
  </w:style>
  <w:style w:type="character" w:customStyle="1" w:styleId="Char9">
    <w:name w:val="纯文本 Char"/>
    <w:link w:val="af3"/>
    <w:uiPriority w:val="99"/>
    <w:locked/>
    <w:rsid w:val="00D37DE2"/>
    <w:rPr>
      <w:rFonts w:ascii="宋体" w:eastAsia="宋体" w:hAnsi="Courier New"/>
    </w:rPr>
  </w:style>
  <w:style w:type="paragraph" w:styleId="af3">
    <w:name w:val="Plain Text"/>
    <w:basedOn w:val="a"/>
    <w:link w:val="Char9"/>
    <w:uiPriority w:val="99"/>
    <w:rsid w:val="00D37DE2"/>
    <w:rPr>
      <w:rFonts w:ascii="宋体" w:hAnsi="Courier New"/>
      <w:kern w:val="0"/>
      <w:sz w:val="20"/>
      <w:szCs w:val="20"/>
    </w:rPr>
  </w:style>
  <w:style w:type="character" w:customStyle="1" w:styleId="PlainTextChar1">
    <w:name w:val="Plain Text Char1"/>
    <w:basedOn w:val="a0"/>
    <w:uiPriority w:val="99"/>
    <w:semiHidden/>
    <w:rPr>
      <w:rFonts w:ascii="宋体" w:hAnsi="Courier New" w:cs="Courier New"/>
      <w:sz w:val="21"/>
      <w:szCs w:val="21"/>
    </w:rPr>
  </w:style>
  <w:style w:type="character" w:customStyle="1" w:styleId="Char11">
    <w:name w:val="纯文本 Char1"/>
    <w:basedOn w:val="a0"/>
    <w:uiPriority w:val="99"/>
    <w:semiHidden/>
    <w:rsid w:val="00D37DE2"/>
    <w:rPr>
      <w:rFonts w:ascii="宋体" w:eastAsia="宋体" w:hAnsi="Courier New" w:cs="Courier New"/>
      <w:sz w:val="21"/>
      <w:szCs w:val="21"/>
    </w:rPr>
  </w:style>
  <w:style w:type="paragraph" w:styleId="af4">
    <w:name w:val="Normal (Web)"/>
    <w:basedOn w:val="a"/>
    <w:uiPriority w:val="99"/>
    <w:rsid w:val="00D37DE2"/>
    <w:pPr>
      <w:widowControl/>
      <w:spacing w:before="100" w:beforeAutospacing="1" w:after="100" w:afterAutospacing="1"/>
      <w:jc w:val="left"/>
    </w:pPr>
    <w:rPr>
      <w:rFonts w:ascii="宋体" w:hAnsi="宋体"/>
      <w:color w:val="000000"/>
      <w:kern w:val="0"/>
      <w:sz w:val="24"/>
      <w:szCs w:val="24"/>
    </w:rPr>
  </w:style>
  <w:style w:type="paragraph" w:customStyle="1" w:styleId="af2">
    <w:name w:val="段"/>
    <w:link w:val="Char8"/>
    <w:uiPriority w:val="99"/>
    <w:rsid w:val="00D37DE2"/>
    <w:pPr>
      <w:tabs>
        <w:tab w:val="center" w:pos="4201"/>
        <w:tab w:val="right" w:leader="dot" w:pos="9298"/>
      </w:tabs>
      <w:autoSpaceDE w:val="0"/>
      <w:autoSpaceDN w:val="0"/>
      <w:ind w:firstLineChars="200" w:firstLine="420"/>
      <w:jc w:val="both"/>
    </w:pPr>
    <w:rPr>
      <w:rFonts w:ascii="宋体"/>
    </w:rPr>
  </w:style>
  <w:style w:type="character" w:customStyle="1" w:styleId="11">
    <w:name w:val="正文文本1"/>
    <w:basedOn w:val="af5"/>
    <w:uiPriority w:val="99"/>
    <w:rsid w:val="00D37DE2"/>
    <w:rPr>
      <w:rFonts w:ascii="MingLiU" w:eastAsia="MingLiU" w:hAnsi="MingLiU" w:cs="MingLiU"/>
      <w:color w:val="000000"/>
      <w:spacing w:val="0"/>
      <w:w w:val="100"/>
      <w:position w:val="0"/>
      <w:sz w:val="24"/>
      <w:szCs w:val="24"/>
      <w:shd w:val="clear" w:color="auto" w:fill="FFFFFF"/>
      <w:lang w:val="zh-TW"/>
    </w:rPr>
  </w:style>
  <w:style w:type="character" w:customStyle="1" w:styleId="af5">
    <w:name w:val="正文文本_"/>
    <w:basedOn w:val="a0"/>
    <w:link w:val="50"/>
    <w:uiPriority w:val="99"/>
    <w:locked/>
    <w:rsid w:val="00D37DE2"/>
    <w:rPr>
      <w:rFonts w:ascii="MingLiU" w:eastAsia="MingLiU" w:hAnsi="MingLiU" w:cs="MingLiU"/>
      <w:shd w:val="clear" w:color="auto" w:fill="FFFFFF"/>
    </w:rPr>
  </w:style>
  <w:style w:type="paragraph" w:customStyle="1" w:styleId="Default">
    <w:name w:val="Default"/>
    <w:uiPriority w:val="99"/>
    <w:rsid w:val="00D37DE2"/>
    <w:pPr>
      <w:widowControl w:val="0"/>
      <w:autoSpaceDE w:val="0"/>
      <w:autoSpaceDN w:val="0"/>
      <w:adjustRightInd w:val="0"/>
    </w:pPr>
    <w:rPr>
      <w:rFonts w:ascii="华文中宋" w:eastAsia="华文中宋" w:hAnsi="Times New Roman" w:cs="华文中宋"/>
      <w:color w:val="000000"/>
      <w:kern w:val="0"/>
      <w:sz w:val="24"/>
      <w:szCs w:val="24"/>
    </w:rPr>
  </w:style>
  <w:style w:type="paragraph" w:customStyle="1" w:styleId="50">
    <w:name w:val="正文文本5"/>
    <w:basedOn w:val="a"/>
    <w:link w:val="af5"/>
    <w:uiPriority w:val="99"/>
    <w:rsid w:val="00D37DE2"/>
    <w:pPr>
      <w:shd w:val="clear" w:color="auto" w:fill="FFFFFF"/>
      <w:spacing w:before="1320" w:after="1080" w:line="240" w:lineRule="atLeast"/>
      <w:jc w:val="center"/>
    </w:pPr>
    <w:rPr>
      <w:rFonts w:ascii="MingLiU" w:eastAsia="MingLiU" w:hAnsi="MingLiU" w:cs="MingLiU"/>
    </w:rPr>
  </w:style>
  <w:style w:type="paragraph" w:customStyle="1" w:styleId="22">
    <w:name w:val="标题 #2"/>
    <w:basedOn w:val="a"/>
    <w:link w:val="23"/>
    <w:uiPriority w:val="99"/>
    <w:rsid w:val="00D37DE2"/>
    <w:pPr>
      <w:shd w:val="clear" w:color="auto" w:fill="FFFFFF"/>
      <w:spacing w:after="1200" w:line="240" w:lineRule="atLeast"/>
      <w:jc w:val="center"/>
      <w:outlineLvl w:val="1"/>
    </w:pPr>
    <w:rPr>
      <w:rFonts w:ascii="MingLiU" w:eastAsia="MingLiU" w:hAnsi="MingLiU" w:cs="MingLiU"/>
      <w:color w:val="000000"/>
      <w:kern w:val="0"/>
      <w:sz w:val="37"/>
      <w:szCs w:val="37"/>
      <w:lang w:val="zh-TW"/>
    </w:rPr>
  </w:style>
  <w:style w:type="paragraph" w:customStyle="1" w:styleId="40">
    <w:name w:val="标题 #4"/>
    <w:basedOn w:val="a"/>
    <w:link w:val="41"/>
    <w:uiPriority w:val="99"/>
    <w:rsid w:val="00D37DE2"/>
    <w:pPr>
      <w:shd w:val="clear" w:color="auto" w:fill="FFFFFF"/>
      <w:spacing w:before="1200" w:after="660" w:line="240" w:lineRule="atLeast"/>
      <w:jc w:val="left"/>
      <w:outlineLvl w:val="3"/>
    </w:pPr>
    <w:rPr>
      <w:rFonts w:ascii="MingLiU" w:eastAsia="MingLiU" w:hAnsi="MingLiU" w:cs="MingLiU"/>
      <w:b/>
      <w:bCs/>
      <w:color w:val="000000"/>
      <w:kern w:val="0"/>
      <w:sz w:val="26"/>
      <w:szCs w:val="26"/>
      <w:lang w:val="zh-TW"/>
    </w:rPr>
  </w:style>
  <w:style w:type="character" w:customStyle="1" w:styleId="Garamond">
    <w:name w:val="正文文本 + Garamond"/>
    <w:basedOn w:val="af5"/>
    <w:uiPriority w:val="99"/>
    <w:rsid w:val="00D37DE2"/>
    <w:rPr>
      <w:rFonts w:ascii="Garamond" w:eastAsia="MingLiU" w:hAnsi="Garamond" w:cs="Garamond"/>
      <w:color w:val="000000"/>
      <w:spacing w:val="0"/>
      <w:w w:val="100"/>
      <w:position w:val="0"/>
      <w:sz w:val="24"/>
      <w:szCs w:val="24"/>
      <w:u w:val="none"/>
      <w:shd w:val="clear" w:color="auto" w:fill="FFFFFF"/>
      <w:lang w:val="zh-TW"/>
    </w:rPr>
  </w:style>
  <w:style w:type="character" w:customStyle="1" w:styleId="MSGothic">
    <w:name w:val="正文文本 + MS Gothic"/>
    <w:aliases w:val="11.5 pt"/>
    <w:basedOn w:val="af5"/>
    <w:uiPriority w:val="99"/>
    <w:rsid w:val="00D37DE2"/>
    <w:rPr>
      <w:rFonts w:ascii="MS Gothic" w:eastAsia="MS Gothic" w:hAnsi="MS Gothic" w:cs="MS Gothic"/>
      <w:color w:val="000000"/>
      <w:spacing w:val="0"/>
      <w:w w:val="100"/>
      <w:position w:val="0"/>
      <w:sz w:val="23"/>
      <w:szCs w:val="23"/>
      <w:u w:val="none"/>
      <w:shd w:val="clear" w:color="auto" w:fill="FFFFFF"/>
      <w:lang w:val="zh-TW"/>
    </w:rPr>
  </w:style>
  <w:style w:type="character" w:customStyle="1" w:styleId="23">
    <w:name w:val="标题 #2_"/>
    <w:basedOn w:val="a0"/>
    <w:link w:val="22"/>
    <w:uiPriority w:val="99"/>
    <w:locked/>
    <w:rsid w:val="00D37DE2"/>
    <w:rPr>
      <w:rFonts w:ascii="MingLiU" w:eastAsia="MingLiU" w:hAnsi="MingLiU" w:cs="MingLiU"/>
      <w:color w:val="000000"/>
      <w:kern w:val="0"/>
      <w:sz w:val="37"/>
      <w:szCs w:val="37"/>
      <w:shd w:val="clear" w:color="auto" w:fill="FFFFFF"/>
      <w:lang w:val="zh-TW"/>
    </w:rPr>
  </w:style>
  <w:style w:type="character" w:customStyle="1" w:styleId="41">
    <w:name w:val="标题 #4_"/>
    <w:basedOn w:val="a0"/>
    <w:link w:val="40"/>
    <w:uiPriority w:val="99"/>
    <w:locked/>
    <w:rsid w:val="00D37DE2"/>
    <w:rPr>
      <w:rFonts w:ascii="MingLiU" w:eastAsia="MingLiU" w:hAnsi="MingLiU" w:cs="MingLiU"/>
      <w:b/>
      <w:bCs/>
      <w:color w:val="000000"/>
      <w:kern w:val="0"/>
      <w:sz w:val="26"/>
      <w:szCs w:val="26"/>
      <w:shd w:val="clear" w:color="auto" w:fill="FFFFFF"/>
      <w:lang w:val="zh-TW"/>
    </w:rPr>
  </w:style>
  <w:style w:type="character" w:customStyle="1" w:styleId="MSGothic2">
    <w:name w:val="正文文本 + MS Gothic2"/>
    <w:aliases w:val="11.5 pt1"/>
    <w:basedOn w:val="af5"/>
    <w:uiPriority w:val="99"/>
    <w:rsid w:val="00D37DE2"/>
    <w:rPr>
      <w:rFonts w:ascii="MS Gothic" w:eastAsia="MS Gothic" w:hAnsi="MS Gothic" w:cs="MS Gothic"/>
      <w:color w:val="000000"/>
      <w:spacing w:val="0"/>
      <w:w w:val="100"/>
      <w:position w:val="0"/>
      <w:sz w:val="23"/>
      <w:szCs w:val="23"/>
      <w:u w:val="none"/>
      <w:shd w:val="clear" w:color="auto" w:fill="FFFFFF"/>
    </w:rPr>
  </w:style>
  <w:style w:type="character" w:customStyle="1" w:styleId="MSGothic1">
    <w:name w:val="正文文本 + MS Gothic1"/>
    <w:aliases w:val="11.5 pt2"/>
    <w:basedOn w:val="af5"/>
    <w:uiPriority w:val="99"/>
    <w:rsid w:val="00D37DE2"/>
    <w:rPr>
      <w:rFonts w:ascii="MS Gothic" w:eastAsia="MS Gothic" w:hAnsi="MS Gothic" w:cs="MS Gothic"/>
      <w:color w:val="000000"/>
      <w:spacing w:val="0"/>
      <w:w w:val="100"/>
      <w:position w:val="0"/>
      <w:sz w:val="23"/>
      <w:szCs w:val="23"/>
      <w:u w:val="none"/>
      <w:shd w:val="clear" w:color="auto" w:fill="FFFFFF"/>
    </w:rPr>
  </w:style>
  <w:style w:type="character" w:customStyle="1" w:styleId="apple-converted-space">
    <w:name w:val="apple-converted-space"/>
    <w:basedOn w:val="a0"/>
    <w:uiPriority w:val="99"/>
    <w:rsid w:val="00A90D4E"/>
    <w:rPr>
      <w:rFonts w:cs="Times New Roman"/>
    </w:rPr>
  </w:style>
  <w:style w:type="paragraph" w:styleId="af6">
    <w:name w:val="List Paragraph"/>
    <w:basedOn w:val="a"/>
    <w:uiPriority w:val="99"/>
    <w:qFormat/>
    <w:rsid w:val="00A90D4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D7D89"/>
    <w:pPr>
      <w:widowControl w:val="0"/>
      <w:jc w:val="both"/>
    </w:pPr>
  </w:style>
  <w:style w:type="paragraph" w:styleId="1">
    <w:name w:val="heading 1"/>
    <w:basedOn w:val="a"/>
    <w:next w:val="a"/>
    <w:link w:val="1Char"/>
    <w:uiPriority w:val="99"/>
    <w:qFormat/>
    <w:rsid w:val="00CB5078"/>
    <w:pPr>
      <w:keepNext/>
      <w:keepLines/>
      <w:jc w:val="center"/>
      <w:outlineLvl w:val="0"/>
    </w:pPr>
    <w:rPr>
      <w:rFonts w:eastAsia="华文中宋"/>
      <w:b/>
      <w:bCs/>
      <w:kern w:val="44"/>
      <w:sz w:val="36"/>
      <w:szCs w:val="44"/>
    </w:rPr>
  </w:style>
  <w:style w:type="paragraph" w:styleId="2">
    <w:name w:val="heading 2"/>
    <w:basedOn w:val="a"/>
    <w:next w:val="a"/>
    <w:link w:val="2Char"/>
    <w:uiPriority w:val="99"/>
    <w:qFormat/>
    <w:rsid w:val="00FD7D8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D37D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B5078"/>
    <w:rPr>
      <w:rFonts w:ascii="Calibri" w:eastAsia="华文中宋" w:hAnsi="Calibri" w:cs="Times New Roman"/>
      <w:b/>
      <w:bCs/>
      <w:kern w:val="44"/>
      <w:sz w:val="44"/>
      <w:szCs w:val="44"/>
    </w:rPr>
  </w:style>
  <w:style w:type="character" w:customStyle="1" w:styleId="2Char">
    <w:name w:val="标题 2 Char"/>
    <w:basedOn w:val="a0"/>
    <w:link w:val="2"/>
    <w:uiPriority w:val="99"/>
    <w:semiHidden/>
    <w:locked/>
    <w:rsid w:val="00FD7D89"/>
    <w:rPr>
      <w:rFonts w:ascii="Cambria" w:eastAsia="宋体" w:hAnsi="Cambria" w:cs="Times New Roman"/>
      <w:b/>
      <w:bCs/>
      <w:sz w:val="32"/>
      <w:szCs w:val="32"/>
    </w:rPr>
  </w:style>
  <w:style w:type="character" w:customStyle="1" w:styleId="3Char">
    <w:name w:val="标题 3 Char"/>
    <w:basedOn w:val="a0"/>
    <w:link w:val="3"/>
    <w:uiPriority w:val="99"/>
    <w:locked/>
    <w:rsid w:val="00D37DE2"/>
    <w:rPr>
      <w:rFonts w:ascii="Times New Roman" w:eastAsia="宋体" w:hAnsi="Times New Roman" w:cs="Times New Roman"/>
      <w:b/>
      <w:bCs/>
      <w:sz w:val="32"/>
      <w:szCs w:val="32"/>
    </w:rPr>
  </w:style>
  <w:style w:type="paragraph" w:styleId="a3">
    <w:name w:val="header"/>
    <w:basedOn w:val="a"/>
    <w:link w:val="Char"/>
    <w:uiPriority w:val="99"/>
    <w:rsid w:val="00FD7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D7D89"/>
    <w:rPr>
      <w:rFonts w:cs="Times New Roman"/>
      <w:sz w:val="18"/>
      <w:szCs w:val="18"/>
    </w:rPr>
  </w:style>
  <w:style w:type="paragraph" w:styleId="a4">
    <w:name w:val="footer"/>
    <w:basedOn w:val="a"/>
    <w:link w:val="Char0"/>
    <w:uiPriority w:val="99"/>
    <w:rsid w:val="00FD7D8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D7D89"/>
    <w:rPr>
      <w:rFonts w:cs="Times New Roman"/>
      <w:sz w:val="18"/>
      <w:szCs w:val="18"/>
    </w:rPr>
  </w:style>
  <w:style w:type="character" w:styleId="a5">
    <w:name w:val="page number"/>
    <w:basedOn w:val="a0"/>
    <w:uiPriority w:val="99"/>
    <w:rsid w:val="00FD7D89"/>
    <w:rPr>
      <w:rFonts w:cs="Times New Roman"/>
    </w:rPr>
  </w:style>
  <w:style w:type="paragraph" w:styleId="a6">
    <w:name w:val="Body Text"/>
    <w:basedOn w:val="a"/>
    <w:link w:val="Char1"/>
    <w:uiPriority w:val="99"/>
    <w:semiHidden/>
    <w:rsid w:val="00FD7D89"/>
    <w:pPr>
      <w:spacing w:after="120"/>
    </w:pPr>
    <w:rPr>
      <w:rFonts w:ascii="Times New Roman" w:hAnsi="Times New Roman"/>
      <w:szCs w:val="20"/>
    </w:rPr>
  </w:style>
  <w:style w:type="character" w:customStyle="1" w:styleId="Char1">
    <w:name w:val="正文文本 Char"/>
    <w:basedOn w:val="a0"/>
    <w:link w:val="a6"/>
    <w:uiPriority w:val="99"/>
    <w:semiHidden/>
    <w:locked/>
    <w:rsid w:val="00FD7D89"/>
    <w:rPr>
      <w:rFonts w:ascii="Times New Roman" w:eastAsia="宋体" w:hAnsi="Times New Roman" w:cs="Times New Roman"/>
      <w:sz w:val="20"/>
      <w:szCs w:val="20"/>
    </w:rPr>
  </w:style>
  <w:style w:type="paragraph" w:customStyle="1" w:styleId="a7">
    <w:name w:val="表格字"/>
    <w:basedOn w:val="a"/>
    <w:uiPriority w:val="99"/>
    <w:rsid w:val="00FD7D89"/>
    <w:pPr>
      <w:spacing w:line="240" w:lineRule="atLeast"/>
    </w:pPr>
    <w:rPr>
      <w:rFonts w:ascii="Times New Roman" w:hAnsi="Times New Roman"/>
      <w:szCs w:val="24"/>
    </w:rPr>
  </w:style>
  <w:style w:type="paragraph" w:styleId="a8">
    <w:name w:val="Title"/>
    <w:basedOn w:val="a"/>
    <w:next w:val="a"/>
    <w:link w:val="Char2"/>
    <w:uiPriority w:val="99"/>
    <w:qFormat/>
    <w:rsid w:val="00FD7D89"/>
    <w:pPr>
      <w:spacing w:line="360" w:lineRule="auto"/>
      <w:ind w:firstLineChars="200" w:firstLine="200"/>
      <w:jc w:val="left"/>
      <w:outlineLvl w:val="0"/>
    </w:pPr>
    <w:rPr>
      <w:rFonts w:ascii="Cambria" w:eastAsia="华文中宋" w:hAnsi="Cambria"/>
      <w:b/>
      <w:bCs/>
      <w:sz w:val="32"/>
      <w:szCs w:val="32"/>
    </w:rPr>
  </w:style>
  <w:style w:type="character" w:customStyle="1" w:styleId="Char2">
    <w:name w:val="标题 Char"/>
    <w:basedOn w:val="a0"/>
    <w:link w:val="a8"/>
    <w:uiPriority w:val="99"/>
    <w:locked/>
    <w:rsid w:val="00FD7D89"/>
    <w:rPr>
      <w:rFonts w:ascii="Cambria" w:eastAsia="华文中宋" w:hAnsi="Cambria" w:cs="Times New Roman"/>
      <w:b/>
      <w:bCs/>
      <w:sz w:val="32"/>
      <w:szCs w:val="32"/>
    </w:rPr>
  </w:style>
  <w:style w:type="paragraph" w:styleId="30">
    <w:name w:val="Body Text Indent 3"/>
    <w:basedOn w:val="a"/>
    <w:link w:val="3Char0"/>
    <w:uiPriority w:val="99"/>
    <w:rsid w:val="00D37DE2"/>
    <w:pPr>
      <w:spacing w:after="120"/>
      <w:ind w:leftChars="200" w:left="420"/>
    </w:pPr>
    <w:rPr>
      <w:sz w:val="16"/>
      <w:szCs w:val="16"/>
    </w:rPr>
  </w:style>
  <w:style w:type="character" w:customStyle="1" w:styleId="3Char0">
    <w:name w:val="正文文本缩进 3 Char"/>
    <w:basedOn w:val="a0"/>
    <w:link w:val="30"/>
    <w:uiPriority w:val="99"/>
    <w:semiHidden/>
    <w:locked/>
    <w:rsid w:val="00D37DE2"/>
    <w:rPr>
      <w:rFonts w:ascii="Calibri" w:eastAsia="宋体" w:hAnsi="Calibri" w:cs="Times New Roman"/>
      <w:sz w:val="16"/>
      <w:szCs w:val="16"/>
    </w:rPr>
  </w:style>
  <w:style w:type="paragraph" w:customStyle="1" w:styleId="a9">
    <w:name w:val="样式"/>
    <w:uiPriority w:val="99"/>
    <w:rsid w:val="00D37DE2"/>
    <w:pPr>
      <w:widowControl w:val="0"/>
      <w:jc w:val="both"/>
    </w:pPr>
  </w:style>
  <w:style w:type="character" w:customStyle="1" w:styleId="Char3">
    <w:name w:val="批注框文本 Char"/>
    <w:link w:val="aa"/>
    <w:uiPriority w:val="99"/>
    <w:locked/>
    <w:rsid w:val="00D37DE2"/>
    <w:rPr>
      <w:sz w:val="18"/>
    </w:rPr>
  </w:style>
  <w:style w:type="character" w:styleId="HTML">
    <w:name w:val="HTML Cite"/>
    <w:basedOn w:val="a0"/>
    <w:uiPriority w:val="99"/>
    <w:rsid w:val="00D37DE2"/>
    <w:rPr>
      <w:rFonts w:cs="Times New Roman"/>
      <w:color w:val="009933"/>
    </w:rPr>
  </w:style>
  <w:style w:type="character" w:styleId="ab">
    <w:name w:val="Hyperlink"/>
    <w:basedOn w:val="a0"/>
    <w:uiPriority w:val="99"/>
    <w:rsid w:val="00D37DE2"/>
    <w:rPr>
      <w:rFonts w:cs="Times New Roman"/>
      <w:color w:val="000033"/>
      <w:u w:val="none"/>
    </w:rPr>
  </w:style>
  <w:style w:type="character" w:customStyle="1" w:styleId="font31">
    <w:name w:val="font31"/>
    <w:uiPriority w:val="99"/>
    <w:rsid w:val="00D37DE2"/>
    <w:rPr>
      <w:rFonts w:ascii="Times New Roman" w:hAnsi="Times New Roman"/>
      <w:color w:val="000000"/>
      <w:sz w:val="21"/>
    </w:rPr>
  </w:style>
  <w:style w:type="paragraph" w:customStyle="1" w:styleId="Char4">
    <w:name w:val="Char"/>
    <w:basedOn w:val="a"/>
    <w:uiPriority w:val="99"/>
    <w:rsid w:val="00D37DE2"/>
    <w:pPr>
      <w:spacing w:line="360" w:lineRule="auto"/>
      <w:ind w:firstLineChars="200" w:firstLine="480"/>
    </w:pPr>
    <w:rPr>
      <w:rFonts w:ascii="宋体" w:eastAsia="楷体_GB2312" w:hAnsi="宋体"/>
      <w:sz w:val="24"/>
      <w:szCs w:val="21"/>
    </w:rPr>
  </w:style>
  <w:style w:type="paragraph" w:styleId="ac">
    <w:name w:val="Body Text Indent"/>
    <w:basedOn w:val="a"/>
    <w:link w:val="Char5"/>
    <w:uiPriority w:val="99"/>
    <w:rsid w:val="00D37DE2"/>
    <w:pPr>
      <w:ind w:left="2100" w:hangingChars="1000" w:hanging="2100"/>
    </w:pPr>
    <w:rPr>
      <w:rFonts w:ascii="Arial" w:hAnsi="Arial" w:cs="Arial"/>
      <w:color w:val="FF0000"/>
      <w:szCs w:val="21"/>
    </w:rPr>
  </w:style>
  <w:style w:type="character" w:customStyle="1" w:styleId="Char5">
    <w:name w:val="正文文本缩进 Char"/>
    <w:basedOn w:val="a0"/>
    <w:link w:val="ac"/>
    <w:uiPriority w:val="99"/>
    <w:locked/>
    <w:rsid w:val="00D37DE2"/>
    <w:rPr>
      <w:rFonts w:ascii="Arial" w:eastAsia="宋体" w:hAnsi="Arial" w:cs="Arial"/>
      <w:color w:val="FF0000"/>
      <w:sz w:val="21"/>
      <w:szCs w:val="21"/>
    </w:rPr>
  </w:style>
  <w:style w:type="paragraph" w:styleId="20">
    <w:name w:val="Body Text Indent 2"/>
    <w:basedOn w:val="a"/>
    <w:link w:val="2Char0"/>
    <w:uiPriority w:val="99"/>
    <w:rsid w:val="00D37DE2"/>
    <w:pPr>
      <w:spacing w:after="120" w:line="480" w:lineRule="auto"/>
      <w:ind w:leftChars="200" w:left="420"/>
    </w:pPr>
    <w:rPr>
      <w:rFonts w:ascii="Times New Roman" w:hAnsi="Times New Roman"/>
      <w:szCs w:val="24"/>
    </w:rPr>
  </w:style>
  <w:style w:type="character" w:customStyle="1" w:styleId="2Char0">
    <w:name w:val="正文文本缩进 2 Char"/>
    <w:basedOn w:val="a0"/>
    <w:link w:val="20"/>
    <w:uiPriority w:val="99"/>
    <w:locked/>
    <w:rsid w:val="00D37DE2"/>
    <w:rPr>
      <w:rFonts w:ascii="Times New Roman" w:eastAsia="宋体" w:hAnsi="Times New Roman" w:cs="Times New Roman"/>
      <w:sz w:val="24"/>
      <w:szCs w:val="24"/>
    </w:rPr>
  </w:style>
  <w:style w:type="paragraph" w:customStyle="1" w:styleId="ad">
    <w:name w:val="正文中"/>
    <w:basedOn w:val="a"/>
    <w:uiPriority w:val="99"/>
    <w:rsid w:val="00D37DE2"/>
    <w:pPr>
      <w:spacing w:line="360" w:lineRule="auto"/>
      <w:jc w:val="center"/>
    </w:pPr>
    <w:rPr>
      <w:rFonts w:ascii="Times New Roman" w:hAnsi="Times New Roman"/>
      <w:szCs w:val="24"/>
    </w:rPr>
  </w:style>
  <w:style w:type="paragraph" w:styleId="10">
    <w:name w:val="toc 1"/>
    <w:basedOn w:val="a"/>
    <w:next w:val="a"/>
    <w:uiPriority w:val="99"/>
    <w:rsid w:val="00D37DE2"/>
    <w:pPr>
      <w:tabs>
        <w:tab w:val="left" w:pos="355"/>
        <w:tab w:val="right" w:leader="dot" w:pos="9174"/>
      </w:tabs>
    </w:pPr>
    <w:rPr>
      <w:rFonts w:ascii="Times New Roman" w:hAnsi="Times New Roman"/>
      <w:szCs w:val="24"/>
    </w:rPr>
  </w:style>
  <w:style w:type="paragraph" w:styleId="ae">
    <w:name w:val="annotation text"/>
    <w:basedOn w:val="a"/>
    <w:link w:val="Char6"/>
    <w:uiPriority w:val="99"/>
    <w:rsid w:val="00D37DE2"/>
    <w:pPr>
      <w:jc w:val="left"/>
    </w:pPr>
    <w:rPr>
      <w:rFonts w:ascii="Times New Roman" w:hAnsi="Times New Roman"/>
      <w:szCs w:val="24"/>
    </w:rPr>
  </w:style>
  <w:style w:type="character" w:customStyle="1" w:styleId="Char6">
    <w:name w:val="批注文字 Char"/>
    <w:basedOn w:val="a0"/>
    <w:link w:val="ae"/>
    <w:uiPriority w:val="99"/>
    <w:locked/>
    <w:rsid w:val="00D37DE2"/>
    <w:rPr>
      <w:rFonts w:ascii="Times New Roman" w:eastAsia="宋体" w:hAnsi="Times New Roman" w:cs="Times New Roman"/>
      <w:sz w:val="24"/>
      <w:szCs w:val="24"/>
    </w:rPr>
  </w:style>
  <w:style w:type="paragraph" w:styleId="31">
    <w:name w:val="toc 3"/>
    <w:basedOn w:val="a"/>
    <w:next w:val="a"/>
    <w:uiPriority w:val="99"/>
    <w:rsid w:val="00D37DE2"/>
    <w:pPr>
      <w:ind w:leftChars="400" w:left="840"/>
    </w:pPr>
    <w:rPr>
      <w:rFonts w:ascii="Times New Roman" w:hAnsi="Times New Roman"/>
      <w:szCs w:val="24"/>
    </w:rPr>
  </w:style>
  <w:style w:type="paragraph" w:customStyle="1" w:styleId="Style14">
    <w:name w:val="_Style 14"/>
    <w:basedOn w:val="4"/>
    <w:uiPriority w:val="99"/>
    <w:rsid w:val="00D37DE2"/>
    <w:pPr>
      <w:tabs>
        <w:tab w:val="clear" w:pos="2880"/>
        <w:tab w:val="num" w:pos="2100"/>
      </w:tabs>
      <w:ind w:left="2100"/>
    </w:pPr>
  </w:style>
  <w:style w:type="paragraph" w:styleId="21">
    <w:name w:val="toc 2"/>
    <w:basedOn w:val="a"/>
    <w:next w:val="a"/>
    <w:uiPriority w:val="99"/>
    <w:rsid w:val="00D37DE2"/>
    <w:pPr>
      <w:ind w:leftChars="200" w:left="420"/>
    </w:pPr>
    <w:rPr>
      <w:rFonts w:ascii="Times New Roman" w:hAnsi="Times New Roman"/>
      <w:szCs w:val="24"/>
    </w:rPr>
  </w:style>
  <w:style w:type="paragraph" w:styleId="aa">
    <w:name w:val="Balloon Text"/>
    <w:basedOn w:val="a"/>
    <w:link w:val="Char3"/>
    <w:uiPriority w:val="99"/>
    <w:rsid w:val="00D37DE2"/>
    <w:rPr>
      <w:kern w:val="0"/>
      <w:sz w:val="18"/>
      <w:szCs w:val="20"/>
    </w:rPr>
  </w:style>
  <w:style w:type="character" w:customStyle="1" w:styleId="BalloonTextChar1">
    <w:name w:val="Balloon Text Char1"/>
    <w:basedOn w:val="a0"/>
    <w:uiPriority w:val="99"/>
    <w:semiHidden/>
    <w:rPr>
      <w:rFonts w:cs="Times New Roman"/>
      <w:sz w:val="2"/>
    </w:rPr>
  </w:style>
  <w:style w:type="character" w:customStyle="1" w:styleId="Char10">
    <w:name w:val="批注框文本 Char1"/>
    <w:basedOn w:val="a0"/>
    <w:uiPriority w:val="99"/>
    <w:semiHidden/>
    <w:rsid w:val="00D37DE2"/>
    <w:rPr>
      <w:rFonts w:ascii="Calibri" w:eastAsia="宋体" w:hAnsi="Calibri" w:cs="Times New Roman"/>
      <w:sz w:val="18"/>
      <w:szCs w:val="18"/>
    </w:rPr>
  </w:style>
  <w:style w:type="paragraph" w:styleId="af">
    <w:name w:val="Document Map"/>
    <w:basedOn w:val="a"/>
    <w:link w:val="Char7"/>
    <w:uiPriority w:val="99"/>
    <w:rsid w:val="00D37DE2"/>
    <w:pPr>
      <w:shd w:val="clear" w:color="auto" w:fill="000080"/>
    </w:pPr>
    <w:rPr>
      <w:rFonts w:ascii="Times New Roman" w:hAnsi="Times New Roman"/>
      <w:szCs w:val="24"/>
    </w:rPr>
  </w:style>
  <w:style w:type="character" w:customStyle="1" w:styleId="Char7">
    <w:name w:val="文档结构图 Char"/>
    <w:basedOn w:val="a0"/>
    <w:link w:val="af"/>
    <w:uiPriority w:val="99"/>
    <w:locked/>
    <w:rsid w:val="00D37DE2"/>
    <w:rPr>
      <w:rFonts w:ascii="Times New Roman" w:eastAsia="宋体" w:hAnsi="Times New Roman" w:cs="Times New Roman"/>
      <w:sz w:val="24"/>
      <w:szCs w:val="24"/>
      <w:shd w:val="clear" w:color="auto" w:fill="000080"/>
    </w:rPr>
  </w:style>
  <w:style w:type="paragraph" w:customStyle="1" w:styleId="5">
    <w:name w:val="样式5"/>
    <w:basedOn w:val="4"/>
    <w:uiPriority w:val="99"/>
    <w:rsid w:val="00D37DE2"/>
    <w:pPr>
      <w:tabs>
        <w:tab w:val="clear" w:pos="2880"/>
        <w:tab w:val="num" w:pos="3600"/>
      </w:tabs>
      <w:ind w:left="3600"/>
    </w:pPr>
  </w:style>
  <w:style w:type="paragraph" w:customStyle="1" w:styleId="4">
    <w:name w:val="样式4"/>
    <w:basedOn w:val="a"/>
    <w:uiPriority w:val="99"/>
    <w:rsid w:val="00D37DE2"/>
    <w:pPr>
      <w:tabs>
        <w:tab w:val="num" w:pos="2880"/>
      </w:tabs>
      <w:ind w:left="2880" w:firstLineChars="200" w:firstLine="632"/>
    </w:pPr>
    <w:rPr>
      <w:rFonts w:ascii="Times New Roman" w:hAnsi="Times New Roman"/>
      <w:color w:val="000000"/>
      <w:szCs w:val="20"/>
    </w:rPr>
  </w:style>
  <w:style w:type="table" w:styleId="af0">
    <w:name w:val="Table Grid"/>
    <w:basedOn w:val="a1"/>
    <w:uiPriority w:val="99"/>
    <w:rsid w:val="00D37DE2"/>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
    <w:name w:val="TOC Heading"/>
    <w:basedOn w:val="1"/>
    <w:next w:val="a"/>
    <w:uiPriority w:val="99"/>
    <w:qFormat/>
    <w:rsid w:val="00D37DE2"/>
    <w:pPr>
      <w:widowControl/>
      <w:spacing w:before="480" w:line="276" w:lineRule="auto"/>
      <w:jc w:val="left"/>
      <w:outlineLvl w:val="9"/>
    </w:pPr>
    <w:rPr>
      <w:rFonts w:ascii="Cambria" w:eastAsia="宋体" w:hAnsi="Cambria"/>
      <w:color w:val="365F91"/>
      <w:kern w:val="0"/>
      <w:sz w:val="28"/>
      <w:szCs w:val="28"/>
    </w:rPr>
  </w:style>
  <w:style w:type="character" w:styleId="af1">
    <w:name w:val="FollowedHyperlink"/>
    <w:basedOn w:val="a0"/>
    <w:uiPriority w:val="99"/>
    <w:semiHidden/>
    <w:rsid w:val="00D37DE2"/>
    <w:rPr>
      <w:rFonts w:cs="Times New Roman"/>
      <w:color w:val="800080"/>
      <w:u w:val="single"/>
    </w:rPr>
  </w:style>
  <w:style w:type="character" w:customStyle="1" w:styleId="Char8">
    <w:name w:val="段 Char"/>
    <w:basedOn w:val="a0"/>
    <w:link w:val="af2"/>
    <w:uiPriority w:val="99"/>
    <w:locked/>
    <w:rsid w:val="00D37DE2"/>
    <w:rPr>
      <w:rFonts w:ascii="宋体" w:cs="Times New Roman"/>
      <w:kern w:val="2"/>
      <w:sz w:val="22"/>
      <w:szCs w:val="22"/>
      <w:lang w:val="en-US" w:eastAsia="zh-CN" w:bidi="ar-SA"/>
    </w:rPr>
  </w:style>
  <w:style w:type="character" w:customStyle="1" w:styleId="Char9">
    <w:name w:val="纯文本 Char"/>
    <w:link w:val="af3"/>
    <w:uiPriority w:val="99"/>
    <w:locked/>
    <w:rsid w:val="00D37DE2"/>
    <w:rPr>
      <w:rFonts w:ascii="宋体" w:eastAsia="宋体" w:hAnsi="Courier New"/>
    </w:rPr>
  </w:style>
  <w:style w:type="paragraph" w:styleId="af3">
    <w:name w:val="Plain Text"/>
    <w:basedOn w:val="a"/>
    <w:link w:val="Char9"/>
    <w:uiPriority w:val="99"/>
    <w:rsid w:val="00D37DE2"/>
    <w:rPr>
      <w:rFonts w:ascii="宋体" w:hAnsi="Courier New"/>
      <w:kern w:val="0"/>
      <w:sz w:val="20"/>
      <w:szCs w:val="20"/>
    </w:rPr>
  </w:style>
  <w:style w:type="character" w:customStyle="1" w:styleId="PlainTextChar1">
    <w:name w:val="Plain Text Char1"/>
    <w:basedOn w:val="a0"/>
    <w:uiPriority w:val="99"/>
    <w:semiHidden/>
    <w:rPr>
      <w:rFonts w:ascii="宋体" w:hAnsi="Courier New" w:cs="Courier New"/>
      <w:sz w:val="21"/>
      <w:szCs w:val="21"/>
    </w:rPr>
  </w:style>
  <w:style w:type="character" w:customStyle="1" w:styleId="Char11">
    <w:name w:val="纯文本 Char1"/>
    <w:basedOn w:val="a0"/>
    <w:uiPriority w:val="99"/>
    <w:semiHidden/>
    <w:rsid w:val="00D37DE2"/>
    <w:rPr>
      <w:rFonts w:ascii="宋体" w:eastAsia="宋体" w:hAnsi="Courier New" w:cs="Courier New"/>
      <w:sz w:val="21"/>
      <w:szCs w:val="21"/>
    </w:rPr>
  </w:style>
  <w:style w:type="paragraph" w:styleId="af4">
    <w:name w:val="Normal (Web)"/>
    <w:basedOn w:val="a"/>
    <w:uiPriority w:val="99"/>
    <w:rsid w:val="00D37DE2"/>
    <w:pPr>
      <w:widowControl/>
      <w:spacing w:before="100" w:beforeAutospacing="1" w:after="100" w:afterAutospacing="1"/>
      <w:jc w:val="left"/>
    </w:pPr>
    <w:rPr>
      <w:rFonts w:ascii="宋体" w:hAnsi="宋体"/>
      <w:color w:val="000000"/>
      <w:kern w:val="0"/>
      <w:sz w:val="24"/>
      <w:szCs w:val="24"/>
    </w:rPr>
  </w:style>
  <w:style w:type="paragraph" w:customStyle="1" w:styleId="af2">
    <w:name w:val="段"/>
    <w:link w:val="Char8"/>
    <w:uiPriority w:val="99"/>
    <w:rsid w:val="00D37DE2"/>
    <w:pPr>
      <w:tabs>
        <w:tab w:val="center" w:pos="4201"/>
        <w:tab w:val="right" w:leader="dot" w:pos="9298"/>
      </w:tabs>
      <w:autoSpaceDE w:val="0"/>
      <w:autoSpaceDN w:val="0"/>
      <w:ind w:firstLineChars="200" w:firstLine="420"/>
      <w:jc w:val="both"/>
    </w:pPr>
    <w:rPr>
      <w:rFonts w:ascii="宋体"/>
    </w:rPr>
  </w:style>
  <w:style w:type="character" w:customStyle="1" w:styleId="11">
    <w:name w:val="正文文本1"/>
    <w:basedOn w:val="af5"/>
    <w:uiPriority w:val="99"/>
    <w:rsid w:val="00D37DE2"/>
    <w:rPr>
      <w:rFonts w:ascii="MingLiU" w:eastAsia="MingLiU" w:hAnsi="MingLiU" w:cs="MingLiU"/>
      <w:color w:val="000000"/>
      <w:spacing w:val="0"/>
      <w:w w:val="100"/>
      <w:position w:val="0"/>
      <w:sz w:val="24"/>
      <w:szCs w:val="24"/>
      <w:shd w:val="clear" w:color="auto" w:fill="FFFFFF"/>
      <w:lang w:val="zh-TW"/>
    </w:rPr>
  </w:style>
  <w:style w:type="character" w:customStyle="1" w:styleId="af5">
    <w:name w:val="正文文本_"/>
    <w:basedOn w:val="a0"/>
    <w:link w:val="50"/>
    <w:uiPriority w:val="99"/>
    <w:locked/>
    <w:rsid w:val="00D37DE2"/>
    <w:rPr>
      <w:rFonts w:ascii="MingLiU" w:eastAsia="MingLiU" w:hAnsi="MingLiU" w:cs="MingLiU"/>
      <w:shd w:val="clear" w:color="auto" w:fill="FFFFFF"/>
    </w:rPr>
  </w:style>
  <w:style w:type="paragraph" w:customStyle="1" w:styleId="Default">
    <w:name w:val="Default"/>
    <w:uiPriority w:val="99"/>
    <w:rsid w:val="00D37DE2"/>
    <w:pPr>
      <w:widowControl w:val="0"/>
      <w:autoSpaceDE w:val="0"/>
      <w:autoSpaceDN w:val="0"/>
      <w:adjustRightInd w:val="0"/>
    </w:pPr>
    <w:rPr>
      <w:rFonts w:ascii="华文中宋" w:eastAsia="华文中宋" w:hAnsi="Times New Roman" w:cs="华文中宋"/>
      <w:color w:val="000000"/>
      <w:kern w:val="0"/>
      <w:sz w:val="24"/>
      <w:szCs w:val="24"/>
    </w:rPr>
  </w:style>
  <w:style w:type="paragraph" w:customStyle="1" w:styleId="50">
    <w:name w:val="正文文本5"/>
    <w:basedOn w:val="a"/>
    <w:link w:val="af5"/>
    <w:uiPriority w:val="99"/>
    <w:rsid w:val="00D37DE2"/>
    <w:pPr>
      <w:shd w:val="clear" w:color="auto" w:fill="FFFFFF"/>
      <w:spacing w:before="1320" w:after="1080" w:line="240" w:lineRule="atLeast"/>
      <w:jc w:val="center"/>
    </w:pPr>
    <w:rPr>
      <w:rFonts w:ascii="MingLiU" w:eastAsia="MingLiU" w:hAnsi="MingLiU" w:cs="MingLiU"/>
    </w:rPr>
  </w:style>
  <w:style w:type="paragraph" w:customStyle="1" w:styleId="22">
    <w:name w:val="标题 #2"/>
    <w:basedOn w:val="a"/>
    <w:link w:val="23"/>
    <w:uiPriority w:val="99"/>
    <w:rsid w:val="00D37DE2"/>
    <w:pPr>
      <w:shd w:val="clear" w:color="auto" w:fill="FFFFFF"/>
      <w:spacing w:after="1200" w:line="240" w:lineRule="atLeast"/>
      <w:jc w:val="center"/>
      <w:outlineLvl w:val="1"/>
    </w:pPr>
    <w:rPr>
      <w:rFonts w:ascii="MingLiU" w:eastAsia="MingLiU" w:hAnsi="MingLiU" w:cs="MingLiU"/>
      <w:color w:val="000000"/>
      <w:kern w:val="0"/>
      <w:sz w:val="37"/>
      <w:szCs w:val="37"/>
      <w:lang w:val="zh-TW"/>
    </w:rPr>
  </w:style>
  <w:style w:type="paragraph" w:customStyle="1" w:styleId="40">
    <w:name w:val="标题 #4"/>
    <w:basedOn w:val="a"/>
    <w:link w:val="41"/>
    <w:uiPriority w:val="99"/>
    <w:rsid w:val="00D37DE2"/>
    <w:pPr>
      <w:shd w:val="clear" w:color="auto" w:fill="FFFFFF"/>
      <w:spacing w:before="1200" w:after="660" w:line="240" w:lineRule="atLeast"/>
      <w:jc w:val="left"/>
      <w:outlineLvl w:val="3"/>
    </w:pPr>
    <w:rPr>
      <w:rFonts w:ascii="MingLiU" w:eastAsia="MingLiU" w:hAnsi="MingLiU" w:cs="MingLiU"/>
      <w:b/>
      <w:bCs/>
      <w:color w:val="000000"/>
      <w:kern w:val="0"/>
      <w:sz w:val="26"/>
      <w:szCs w:val="26"/>
      <w:lang w:val="zh-TW"/>
    </w:rPr>
  </w:style>
  <w:style w:type="character" w:customStyle="1" w:styleId="Garamond">
    <w:name w:val="正文文本 + Garamond"/>
    <w:basedOn w:val="af5"/>
    <w:uiPriority w:val="99"/>
    <w:rsid w:val="00D37DE2"/>
    <w:rPr>
      <w:rFonts w:ascii="Garamond" w:eastAsia="MingLiU" w:hAnsi="Garamond" w:cs="Garamond"/>
      <w:color w:val="000000"/>
      <w:spacing w:val="0"/>
      <w:w w:val="100"/>
      <w:position w:val="0"/>
      <w:sz w:val="24"/>
      <w:szCs w:val="24"/>
      <w:u w:val="none"/>
      <w:shd w:val="clear" w:color="auto" w:fill="FFFFFF"/>
      <w:lang w:val="zh-TW"/>
    </w:rPr>
  </w:style>
  <w:style w:type="character" w:customStyle="1" w:styleId="MSGothic">
    <w:name w:val="正文文本 + MS Gothic"/>
    <w:aliases w:val="11.5 pt"/>
    <w:basedOn w:val="af5"/>
    <w:uiPriority w:val="99"/>
    <w:rsid w:val="00D37DE2"/>
    <w:rPr>
      <w:rFonts w:ascii="MS Gothic" w:eastAsia="MS Gothic" w:hAnsi="MS Gothic" w:cs="MS Gothic"/>
      <w:color w:val="000000"/>
      <w:spacing w:val="0"/>
      <w:w w:val="100"/>
      <w:position w:val="0"/>
      <w:sz w:val="23"/>
      <w:szCs w:val="23"/>
      <w:u w:val="none"/>
      <w:shd w:val="clear" w:color="auto" w:fill="FFFFFF"/>
      <w:lang w:val="zh-TW"/>
    </w:rPr>
  </w:style>
  <w:style w:type="character" w:customStyle="1" w:styleId="23">
    <w:name w:val="标题 #2_"/>
    <w:basedOn w:val="a0"/>
    <w:link w:val="22"/>
    <w:uiPriority w:val="99"/>
    <w:locked/>
    <w:rsid w:val="00D37DE2"/>
    <w:rPr>
      <w:rFonts w:ascii="MingLiU" w:eastAsia="MingLiU" w:hAnsi="MingLiU" w:cs="MingLiU"/>
      <w:color w:val="000000"/>
      <w:kern w:val="0"/>
      <w:sz w:val="37"/>
      <w:szCs w:val="37"/>
      <w:shd w:val="clear" w:color="auto" w:fill="FFFFFF"/>
      <w:lang w:val="zh-TW"/>
    </w:rPr>
  </w:style>
  <w:style w:type="character" w:customStyle="1" w:styleId="41">
    <w:name w:val="标题 #4_"/>
    <w:basedOn w:val="a0"/>
    <w:link w:val="40"/>
    <w:uiPriority w:val="99"/>
    <w:locked/>
    <w:rsid w:val="00D37DE2"/>
    <w:rPr>
      <w:rFonts w:ascii="MingLiU" w:eastAsia="MingLiU" w:hAnsi="MingLiU" w:cs="MingLiU"/>
      <w:b/>
      <w:bCs/>
      <w:color w:val="000000"/>
      <w:kern w:val="0"/>
      <w:sz w:val="26"/>
      <w:szCs w:val="26"/>
      <w:shd w:val="clear" w:color="auto" w:fill="FFFFFF"/>
      <w:lang w:val="zh-TW"/>
    </w:rPr>
  </w:style>
  <w:style w:type="character" w:customStyle="1" w:styleId="MSGothic2">
    <w:name w:val="正文文本 + MS Gothic2"/>
    <w:aliases w:val="11.5 pt1"/>
    <w:basedOn w:val="af5"/>
    <w:uiPriority w:val="99"/>
    <w:rsid w:val="00D37DE2"/>
    <w:rPr>
      <w:rFonts w:ascii="MS Gothic" w:eastAsia="MS Gothic" w:hAnsi="MS Gothic" w:cs="MS Gothic"/>
      <w:color w:val="000000"/>
      <w:spacing w:val="0"/>
      <w:w w:val="100"/>
      <w:position w:val="0"/>
      <w:sz w:val="23"/>
      <w:szCs w:val="23"/>
      <w:u w:val="none"/>
      <w:shd w:val="clear" w:color="auto" w:fill="FFFFFF"/>
    </w:rPr>
  </w:style>
  <w:style w:type="character" w:customStyle="1" w:styleId="MSGothic1">
    <w:name w:val="正文文本 + MS Gothic1"/>
    <w:aliases w:val="11.5 pt2"/>
    <w:basedOn w:val="af5"/>
    <w:uiPriority w:val="99"/>
    <w:rsid w:val="00D37DE2"/>
    <w:rPr>
      <w:rFonts w:ascii="MS Gothic" w:eastAsia="MS Gothic" w:hAnsi="MS Gothic" w:cs="MS Gothic"/>
      <w:color w:val="000000"/>
      <w:spacing w:val="0"/>
      <w:w w:val="100"/>
      <w:position w:val="0"/>
      <w:sz w:val="23"/>
      <w:szCs w:val="23"/>
      <w:u w:val="none"/>
      <w:shd w:val="clear" w:color="auto" w:fill="FFFFFF"/>
    </w:rPr>
  </w:style>
  <w:style w:type="character" w:customStyle="1" w:styleId="apple-converted-space">
    <w:name w:val="apple-converted-space"/>
    <w:basedOn w:val="a0"/>
    <w:uiPriority w:val="99"/>
    <w:rsid w:val="00A90D4E"/>
    <w:rPr>
      <w:rFonts w:cs="Times New Roman"/>
    </w:rPr>
  </w:style>
  <w:style w:type="paragraph" w:styleId="af6">
    <w:name w:val="List Paragraph"/>
    <w:basedOn w:val="a"/>
    <w:uiPriority w:val="99"/>
    <w:qFormat/>
    <w:rsid w:val="00A90D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531394">
      <w:marLeft w:val="0"/>
      <w:marRight w:val="0"/>
      <w:marTop w:val="0"/>
      <w:marBottom w:val="0"/>
      <w:divBdr>
        <w:top w:val="none" w:sz="0" w:space="0" w:color="auto"/>
        <w:left w:val="none" w:sz="0" w:space="0" w:color="auto"/>
        <w:bottom w:val="none" w:sz="0" w:space="0" w:color="auto"/>
        <w:right w:val="none" w:sz="0" w:space="0" w:color="auto"/>
      </w:divBdr>
    </w:div>
    <w:div w:id="886531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1489</Words>
  <Characters>8490</Characters>
  <Application>Microsoft Office Word</Application>
  <DocSecurity>0</DocSecurity>
  <Lines>70</Lines>
  <Paragraphs>19</Paragraphs>
  <ScaleCrop>false</ScaleCrop>
  <Company>微软中国</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六分仪唯</dc:creator>
  <cp:keywords/>
  <dc:description/>
  <cp:lastModifiedBy>六分仪唯</cp:lastModifiedBy>
  <cp:revision>2</cp:revision>
  <dcterms:created xsi:type="dcterms:W3CDTF">2015-12-03T01:52:00Z</dcterms:created>
  <dcterms:modified xsi:type="dcterms:W3CDTF">2015-12-03T01:52:00Z</dcterms:modified>
</cp:coreProperties>
</file>