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 w:ascii="黑体" w:hAnsi="黑体" w:eastAsia="黑体"/>
          <w:b w:val="0"/>
          <w:bCs w:val="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sz w:val="44"/>
          <w:szCs w:val="44"/>
          <w:lang w:val="en-US" w:eastAsia="zh-CN"/>
        </w:rPr>
        <w:t>会议主要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日程安排</w:t>
      </w:r>
      <w:r>
        <w:rPr>
          <w:rFonts w:hint="eastAsia" w:ascii="黑体" w:hAnsi="黑体" w:eastAsia="黑体"/>
          <w:b w:val="0"/>
          <w:bCs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spacing w:line="360" w:lineRule="exact"/>
        <w:rPr>
          <w:rFonts w:hint="eastAsia"/>
        </w:rPr>
      </w:pPr>
    </w:p>
    <w:tbl>
      <w:tblPr>
        <w:tblStyle w:val="4"/>
        <w:tblW w:w="10385" w:type="dxa"/>
        <w:jc w:val="center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650"/>
        <w:gridCol w:w="2040"/>
        <w:gridCol w:w="314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日期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内容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出席人员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6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星期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二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13：00以前</w:t>
            </w:r>
          </w:p>
        </w:tc>
        <w:tc>
          <w:tcPr>
            <w:tcW w:w="5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参会人员报到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（办理住宿手续，领取会议资料）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佰翔软件园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自助午餐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酒店二楼咖啡吧/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一楼紫禁阁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次理事会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第二届理事会全体理事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（新申请理事单位列席）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中国汇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会员大会预备会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全体会议代表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中国汇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大会主席团会议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主席团成员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中国汇厅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-21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自助晚餐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酒店二楼咖啡吧/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一楼紫禁阁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16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星期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参观展会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全体会议代表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厦门国际会议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展览中心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A3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30-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自助午餐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厦门国际会议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展览中心A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第三届会员大会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全体会议代表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中国汇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三届一次理事会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新当选的全体理事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酒店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万维a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18：30-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自助晚餐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中国汇厅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16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  <w:t>星期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四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87" w:type="dxa"/>
            <w:gridSpan w:val="2"/>
            <w:shd w:val="clear" w:color="auto" w:fill="FFFFFF"/>
            <w:vAlign w:val="center"/>
          </w:tcPr>
          <w:p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高峰论坛：创新驱动行业发展，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智能成就美好未来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厦门国际会议展览中心A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工作午餐、午休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分论坛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：休闲潜水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在我国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的培训教育和发展前景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16:00-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上下游供需对接会</w:t>
            </w:r>
          </w:p>
        </w:tc>
        <w:tc>
          <w:tcPr>
            <w:tcW w:w="238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6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16:00-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自助晚餐</w:t>
            </w:r>
          </w:p>
        </w:tc>
        <w:tc>
          <w:tcPr>
            <w:tcW w:w="3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2381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酒店二楼咖啡吧/一楼紫禁阁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167" w:type="dxa"/>
            <w:shd w:val="clear" w:color="auto" w:fill="FFFFFF"/>
            <w:vAlign w:val="center"/>
          </w:tcPr>
          <w:p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12月14日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  <w:lang w:val="en-US" w:eastAsia="zh-CN"/>
              </w:rPr>
              <w:t>星期五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756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结束撤展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361" w:right="737" w:bottom="1361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76F64"/>
    <w:rsid w:val="12231C71"/>
    <w:rsid w:val="36076F64"/>
    <w:rsid w:val="3CD659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业务正文"/>
    <w:basedOn w:val="1"/>
    <w:qFormat/>
    <w:uiPriority w:val="0"/>
    <w:pPr>
      <w:ind w:firstLine="88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2018-09-13T06:07:00Z</dcterms:created>
  <dc:creator>张金蕊</dc:creator>
  <cp:lastModifiedBy>张金蕊</cp:lastModifiedBy>
  <dcterms:modified xsi:type="dcterms:W3CDTF">2018-09-13T06:19:39Z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