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widowControl/>
        <w:spacing w:before="100" w:beforeAutospacing="1" w:after="100" w:afterAutospacing="1" w:line="52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中国潜水打捞行业协会</w:t>
      </w:r>
    </w:p>
    <w:p>
      <w:pPr>
        <w:widowControl/>
        <w:spacing w:before="100" w:beforeAutospacing="1" w:after="100" w:afterAutospacing="1" w:line="52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船舶污染清除能力与信用评估申请书</w:t>
      </w:r>
    </w:p>
    <w:p>
      <w:pPr>
        <w:widowControl/>
        <w:spacing w:before="100" w:beforeAutospacing="1" w:after="100" w:afterAutospacing="1" w:line="52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中国潜水打捞行业协会：</w:t>
      </w: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根据中国潜水打捞行业协会</w:t>
      </w:r>
      <w:r>
        <w:rPr>
          <w:rFonts w:hint="eastAsia" w:eastAsia="仿宋_GB2312"/>
          <w:sz w:val="30"/>
          <w:szCs w:val="30"/>
        </w:rPr>
        <w:t>《会员自律公约》及配套文件、</w:t>
      </w:r>
      <w:r>
        <w:rPr>
          <w:rFonts w:eastAsia="仿宋_GB2312"/>
          <w:sz w:val="30"/>
          <w:szCs w:val="30"/>
        </w:rPr>
        <w:t>《船舶污染清除能力与信用评估自律管理办法》等要求，为科学、准确地评价我单位的应急清污能力</w:t>
      </w:r>
      <w:r>
        <w:rPr>
          <w:rFonts w:hint="eastAsia" w:eastAsia="仿宋_GB2312"/>
          <w:sz w:val="30"/>
          <w:szCs w:val="30"/>
        </w:rPr>
        <w:t>和</w:t>
      </w:r>
      <w:r>
        <w:rPr>
          <w:rFonts w:eastAsia="仿宋_GB2312"/>
          <w:sz w:val="30"/>
          <w:szCs w:val="30"/>
        </w:rPr>
        <w:t>信用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等级</w:t>
      </w:r>
      <w:r>
        <w:rPr>
          <w:rFonts w:eastAsia="仿宋_GB2312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现自愿</w:t>
      </w:r>
      <w:r>
        <w:rPr>
          <w:rFonts w:eastAsia="仿宋_GB2312"/>
          <w:sz w:val="30"/>
          <w:szCs w:val="30"/>
        </w:rPr>
        <w:t>申请</w:t>
      </w:r>
      <w:r>
        <w:rPr>
          <w:rFonts w:hint="eastAsia" w:eastAsia="仿宋_GB2312"/>
          <w:sz w:val="30"/>
          <w:szCs w:val="30"/>
        </w:rPr>
        <w:t>协会对我单位开展船舶污染清除能力与信用评估</w:t>
      </w:r>
      <w:r>
        <w:rPr>
          <w:rFonts w:eastAsia="仿宋_GB2312"/>
          <w:sz w:val="30"/>
          <w:szCs w:val="30"/>
        </w:rPr>
        <w:t>工作，我单位将为</w:t>
      </w:r>
      <w:r>
        <w:rPr>
          <w:rFonts w:hint="eastAsia" w:eastAsia="仿宋_GB2312"/>
          <w:sz w:val="30"/>
          <w:szCs w:val="30"/>
        </w:rPr>
        <w:t>协会</w:t>
      </w:r>
      <w:r>
        <w:rPr>
          <w:rFonts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</w:rPr>
        <w:t>评估</w:t>
      </w:r>
      <w:r>
        <w:rPr>
          <w:rFonts w:eastAsia="仿宋_GB2312"/>
          <w:sz w:val="30"/>
          <w:szCs w:val="30"/>
        </w:rPr>
        <w:t>工作提供一切可行的</w:t>
      </w:r>
      <w:r>
        <w:rPr>
          <w:rFonts w:hint="eastAsia" w:eastAsia="仿宋_GB2312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便利条件，并承担</w:t>
      </w:r>
      <w:r>
        <w:rPr>
          <w:rFonts w:hint="eastAsia" w:eastAsia="仿宋_GB2312"/>
          <w:sz w:val="30"/>
          <w:szCs w:val="30"/>
        </w:rPr>
        <w:t>评估</w:t>
      </w:r>
      <w:r>
        <w:rPr>
          <w:rFonts w:eastAsia="仿宋_GB2312"/>
          <w:sz w:val="30"/>
          <w:szCs w:val="30"/>
        </w:rPr>
        <w:t>工作产生的合理费用</w:t>
      </w:r>
      <w:r>
        <w:rPr>
          <w:rFonts w:hint="eastAsia" w:eastAsia="仿宋_GB2312"/>
          <w:sz w:val="30"/>
          <w:szCs w:val="30"/>
        </w:rPr>
        <w:t>。我单位在此</w:t>
      </w:r>
      <w:r>
        <w:rPr>
          <w:rFonts w:eastAsia="仿宋_GB2312"/>
          <w:sz w:val="30"/>
          <w:szCs w:val="30"/>
        </w:rPr>
        <w:t>承诺所提供的申请材料合法、真实、有效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同意</w:t>
      </w:r>
      <w:r>
        <w:rPr>
          <w:rFonts w:hint="eastAsia" w:eastAsia="仿宋_GB2312"/>
          <w:sz w:val="30"/>
          <w:szCs w:val="30"/>
        </w:rPr>
        <w:t>协会及其委托机构</w:t>
      </w:r>
      <w:r>
        <w:rPr>
          <w:rFonts w:eastAsia="仿宋_GB2312"/>
          <w:sz w:val="30"/>
          <w:szCs w:val="30"/>
        </w:rPr>
        <w:t>将申报材料</w:t>
      </w:r>
      <w:r>
        <w:rPr>
          <w:rFonts w:hint="eastAsia" w:eastAsia="仿宋_GB2312"/>
          <w:sz w:val="30"/>
          <w:szCs w:val="30"/>
        </w:rPr>
        <w:t>中载有合法有效信息</w:t>
      </w:r>
      <w:r>
        <w:rPr>
          <w:rFonts w:eastAsia="仿宋_GB2312"/>
          <w:sz w:val="30"/>
          <w:szCs w:val="30"/>
        </w:rPr>
        <w:t>在</w:t>
      </w:r>
      <w:r>
        <w:rPr>
          <w:rFonts w:hint="eastAsia" w:eastAsia="仿宋_GB2312"/>
          <w:sz w:val="30"/>
          <w:szCs w:val="30"/>
        </w:rPr>
        <w:t>协会网站</w:t>
      </w:r>
      <w:r>
        <w:rPr>
          <w:rFonts w:eastAsia="仿宋_GB2312"/>
          <w:sz w:val="30"/>
          <w:szCs w:val="30"/>
        </w:rPr>
        <w:t>上公开，接受</w:t>
      </w:r>
      <w:r>
        <w:rPr>
          <w:rFonts w:hint="eastAsia" w:eastAsia="仿宋_GB2312"/>
          <w:sz w:val="30"/>
          <w:szCs w:val="30"/>
        </w:rPr>
        <w:t>社会与</w:t>
      </w:r>
      <w:r>
        <w:rPr>
          <w:rFonts w:eastAsia="仿宋_GB2312"/>
          <w:sz w:val="30"/>
          <w:szCs w:val="30"/>
        </w:rPr>
        <w:t>行业的监督。如发现任何一项材料与实际情况不符</w:t>
      </w:r>
      <w:r>
        <w:rPr>
          <w:rFonts w:hint="eastAsia" w:eastAsia="仿宋_GB2312"/>
          <w:sz w:val="30"/>
          <w:szCs w:val="30"/>
        </w:rPr>
        <w:t>的</w:t>
      </w:r>
      <w:r>
        <w:rPr>
          <w:rFonts w:eastAsia="仿宋_GB2312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我单位</w:t>
      </w:r>
      <w:r>
        <w:rPr>
          <w:rFonts w:eastAsia="仿宋_GB2312"/>
          <w:sz w:val="30"/>
          <w:szCs w:val="30"/>
        </w:rPr>
        <w:t>愿意承担由此造成的一切后果。</w:t>
      </w:r>
    </w:p>
    <w:p>
      <w:pPr>
        <w:widowControl/>
        <w:spacing w:before="100" w:beforeAutospacing="1" w:after="100" w:afterAutospacing="1" w:line="48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特此申请。</w:t>
      </w:r>
    </w:p>
    <w:p>
      <w:pPr>
        <w:widowControl/>
        <w:spacing w:before="100" w:beforeAutospacing="1" w:after="100" w:afterAutospacing="1" w:line="480" w:lineRule="exact"/>
        <w:ind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联系人：</w:t>
      </w:r>
      <w:r>
        <w:rPr>
          <w:rFonts w:eastAsia="仿宋_GB2312"/>
          <w:sz w:val="30"/>
          <w:szCs w:val="30"/>
          <w:u w:val="single"/>
        </w:rPr>
        <w:t xml:space="preserve">                       </w:t>
      </w:r>
    </w:p>
    <w:p>
      <w:pPr>
        <w:widowControl/>
        <w:spacing w:before="100" w:beforeAutospacing="1" w:after="100" w:afterAutospacing="1" w:line="48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联系方式：</w:t>
      </w:r>
      <w:r>
        <w:rPr>
          <w:rFonts w:eastAsia="仿宋_GB2312"/>
          <w:sz w:val="30"/>
          <w:szCs w:val="30"/>
          <w:u w:val="single"/>
        </w:rPr>
        <w:t xml:space="preserve">                     </w:t>
      </w:r>
    </w:p>
    <w:p>
      <w:pPr>
        <w:widowControl/>
        <w:spacing w:before="100" w:beforeAutospacing="1" w:after="100" w:afterAutospacing="1" w:line="48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船舶污染清除单位名称（盖章）：                  </w:t>
      </w:r>
    </w:p>
    <w:p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</w:t>
      </w:r>
      <w:r>
        <w:rPr>
          <w:rFonts w:hint="eastAsia" w:eastAsia="仿宋_GB2312"/>
          <w:sz w:val="30"/>
          <w:szCs w:val="30"/>
        </w:rPr>
        <w:t xml:space="preserve">      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>
      <w:pPr>
        <w:spacing w:line="360" w:lineRule="auto"/>
        <w:rPr>
          <w:rFonts w:eastAsia="仿宋_GB2312"/>
          <w:sz w:val="30"/>
          <w:szCs w:val="30"/>
        </w:rPr>
      </w:pPr>
    </w:p>
    <w:p>
      <w:pPr>
        <w:spacing w:line="360" w:lineRule="auto"/>
        <w:rPr>
          <w:rFonts w:eastAsia="仿宋_GB2312"/>
          <w:sz w:val="30"/>
          <w:szCs w:val="30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中国潜水打捞行业协会</w:t>
      </w:r>
    </w:p>
    <w:p>
      <w:pPr>
        <w:jc w:val="center"/>
        <w:rPr>
          <w:rFonts w:ascii="仿宋_GB2312" w:hAnsi="华文中宋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船舶污染清除能力与信用评估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申  请  表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6"/>
          <w:szCs w:val="36"/>
        </w:rPr>
        <w:t>申报等级：（  级）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hAnsi="华文细黑" w:eastAsia="仿宋_GB2312"/>
          <w:b/>
          <w:sz w:val="32"/>
          <w:szCs w:val="32"/>
          <w:u w:val="single"/>
        </w:rPr>
      </w:pPr>
      <w:r>
        <w:rPr>
          <w:rFonts w:hint="eastAsia" w:ascii="仿宋_GB2312" w:hAnsi="华文细黑" w:eastAsia="仿宋_GB2312"/>
          <w:b/>
          <w:sz w:val="32"/>
          <w:szCs w:val="32"/>
        </w:rPr>
        <w:t>申报单位：（盖章）</w:t>
      </w:r>
      <w:r>
        <w:rPr>
          <w:rFonts w:hint="eastAsia" w:ascii="仿宋_GB2312" w:hAnsi="华文细黑" w:eastAsia="仿宋_GB2312"/>
          <w:b/>
          <w:sz w:val="32"/>
          <w:szCs w:val="32"/>
          <w:u w:val="single"/>
        </w:rPr>
        <w:t xml:space="preserve">                                   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ind w:firstLine="2168" w:firstLineChars="600"/>
        <w:rPr>
          <w:rFonts w:ascii="仿宋_GB2312" w:hAnsi="华文细黑" w:eastAsia="仿宋_GB2312"/>
          <w:b/>
          <w:sz w:val="36"/>
          <w:szCs w:val="36"/>
        </w:rPr>
      </w:pPr>
      <w:r>
        <w:rPr>
          <w:rFonts w:hint="eastAsia" w:ascii="仿宋_GB2312" w:hAnsi="华文细黑" w:eastAsia="仿宋_GB2312"/>
          <w:b/>
          <w:sz w:val="36"/>
          <w:szCs w:val="36"/>
        </w:rPr>
        <w:t>申报日期： 年  月  日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注 意 事 项</w:t>
      </w:r>
    </w:p>
    <w:p>
      <w:pPr>
        <w:rPr>
          <w:rFonts w:ascii="仿宋_GB2312" w:eastAsia="仿宋_GB231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一、本表适用于船舶污染清除能力与信用评估定级之用。并仅限于本会会员单位申请填写。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二、表中的“等级评估说明或主要业绩”包括：客户、主管机关等提供的书面评价证明</w:t>
      </w:r>
      <w:r>
        <w:rPr>
          <w:rFonts w:ascii="仿宋_GB2312" w:eastAsia="仿宋_GB2312"/>
          <w:sz w:val="32"/>
          <w:szCs w:val="32"/>
        </w:rPr>
        <w:t>材料，</w:t>
      </w:r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盖章为准</w:t>
      </w:r>
      <w:r>
        <w:rPr>
          <w:rFonts w:hint="eastAsia" w:ascii="仿宋_GB2312" w:eastAsia="仿宋_GB2312"/>
          <w:sz w:val="32"/>
          <w:szCs w:val="32"/>
        </w:rPr>
        <w:t>；签署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船舶污染清除协议和应急服务合同；参与的</w:t>
      </w:r>
      <w:r>
        <w:rPr>
          <w:rFonts w:ascii="仿宋_GB2312" w:eastAsia="仿宋_GB2312"/>
          <w:sz w:val="32"/>
          <w:szCs w:val="32"/>
        </w:rPr>
        <w:t>事故应急</w:t>
      </w:r>
      <w:r>
        <w:rPr>
          <w:rFonts w:hint="eastAsia" w:ascii="仿宋_GB2312" w:eastAsia="仿宋_GB2312"/>
          <w:sz w:val="32"/>
          <w:szCs w:val="32"/>
        </w:rPr>
        <w:t>有关记录（录像、照片等）。</w:t>
      </w:r>
    </w:p>
    <w:p>
      <w:pPr>
        <w:spacing w:line="360" w:lineRule="auto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三、应如实填报有关情况，如发现虚报情况者，将按照</w:t>
      </w:r>
      <w:r>
        <w:rPr>
          <w:rFonts w:ascii="仿宋_GB2312" w:eastAsia="仿宋_GB2312"/>
          <w:sz w:val="32"/>
          <w:szCs w:val="32"/>
        </w:rPr>
        <w:t>中国潜水打捞</w:t>
      </w:r>
      <w:r>
        <w:rPr>
          <w:rFonts w:hint="eastAsia" w:ascii="仿宋_GB2312" w:eastAsia="仿宋_GB2312"/>
          <w:sz w:val="32"/>
          <w:szCs w:val="32"/>
        </w:rPr>
        <w:t>行业</w:t>
      </w:r>
      <w:r>
        <w:rPr>
          <w:rFonts w:ascii="仿宋_GB2312" w:eastAsia="仿宋_GB2312"/>
          <w:sz w:val="32"/>
          <w:szCs w:val="32"/>
        </w:rPr>
        <w:t>协会有关规定</w:t>
      </w:r>
      <w:r>
        <w:rPr>
          <w:rFonts w:hint="eastAsia" w:ascii="仿宋_GB2312" w:eastAsia="仿宋_GB2312"/>
          <w:sz w:val="32"/>
          <w:szCs w:val="32"/>
        </w:rPr>
        <w:t>取消评估等级证书。</w:t>
      </w:r>
    </w:p>
    <w:p>
      <w:pPr>
        <w:spacing w:line="360" w:lineRule="auto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四、如本行本页不够填写，申请单位可根据需要自行插入行列。</w:t>
      </w:r>
    </w:p>
    <w:p>
      <w:pPr>
        <w:spacing w:line="360" w:lineRule="auto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五、本表填报完毕后，用A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纸打印装订，并签字盖章。随后将纸质版、扫描版发送至协会，之后方可开展评估流程。</w:t>
      </w:r>
    </w:p>
    <w:p>
      <w:pPr>
        <w:spacing w:line="360" w:lineRule="auto"/>
        <w:ind w:firstLine="648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六、一旦提报本申请表，则默认同意在协会网站上公开所有申报材料，自愿接受社会监督。</w:t>
      </w:r>
    </w:p>
    <w:p>
      <w:pPr>
        <w:spacing w:line="360" w:lineRule="auto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ascii="仿宋_GB2312" w:eastAsia="仿宋_GB2312"/>
          <w:sz w:val="32"/>
          <w:szCs w:val="32"/>
        </w:rPr>
        <w:t>填写本表自愿接受</w:t>
      </w:r>
      <w:r>
        <w:rPr>
          <w:rFonts w:hint="eastAsia" w:ascii="仿宋_GB2312" w:eastAsia="仿宋_GB2312"/>
          <w:sz w:val="32"/>
          <w:szCs w:val="32"/>
        </w:rPr>
        <w:t>中国潜水打捞行业协会《会员自律公约》及配套文件、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船舶污染清除能力与信用评估自律管理办法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等有关</w:t>
      </w:r>
      <w:r>
        <w:rPr>
          <w:rFonts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</w:rPr>
        <w:t>约束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_GB2312" w:hAnsi="华文中宋" w:eastAsia="仿宋_GB2312"/>
          <w:bCs/>
          <w:sz w:val="36"/>
          <w:szCs w:val="36"/>
        </w:rPr>
        <w:t>表一</w:t>
      </w:r>
      <w:r>
        <w:rPr>
          <w:rFonts w:ascii="仿宋_GB2312" w:hAnsi="华文中宋" w:eastAsia="仿宋_GB2312"/>
          <w:bCs/>
          <w:sz w:val="36"/>
          <w:szCs w:val="36"/>
        </w:rPr>
        <w:t>：</w:t>
      </w:r>
      <w:r>
        <w:rPr>
          <w:rFonts w:hint="eastAsia" w:ascii="仿宋_GB2312" w:hAnsi="华文中宋" w:eastAsia="仿宋_GB2312"/>
          <w:b/>
          <w:sz w:val="36"/>
          <w:szCs w:val="36"/>
        </w:rPr>
        <w:t xml:space="preserve">            </w:t>
      </w:r>
      <w:r>
        <w:rPr>
          <w:rFonts w:hint="eastAsia" w:ascii="黑体" w:hAnsi="黑体" w:eastAsia="黑体" w:cs="黑体"/>
          <w:b/>
          <w:sz w:val="36"/>
          <w:szCs w:val="36"/>
        </w:rPr>
        <w:t xml:space="preserve"> 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基本情况表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1260"/>
        <w:gridCol w:w="180"/>
        <w:gridCol w:w="900"/>
        <w:gridCol w:w="1260"/>
        <w:gridCol w:w="126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 位  名  称</w:t>
            </w:r>
          </w:p>
        </w:tc>
        <w:tc>
          <w:tcPr>
            <w:tcW w:w="517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  立  时  间</w:t>
            </w:r>
          </w:p>
        </w:tc>
        <w:tc>
          <w:tcPr>
            <w:tcW w:w="517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细  地  址</w:t>
            </w:r>
          </w:p>
        </w:tc>
        <w:tc>
          <w:tcPr>
            <w:tcW w:w="517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48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  济  性  质</w:t>
            </w:r>
          </w:p>
        </w:tc>
        <w:tc>
          <w:tcPr>
            <w:tcW w:w="517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  管  部  门</w:t>
            </w:r>
          </w:p>
        </w:tc>
        <w:tc>
          <w:tcPr>
            <w:tcW w:w="517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营业执照注册号</w:t>
            </w:r>
          </w:p>
        </w:tc>
        <w:tc>
          <w:tcPr>
            <w:tcW w:w="517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 定 代 表 人</w:t>
            </w:r>
          </w:p>
        </w:tc>
        <w:tc>
          <w:tcPr>
            <w:tcW w:w="517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48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  户  银  行</w:t>
            </w:r>
          </w:p>
        </w:tc>
        <w:tc>
          <w:tcPr>
            <w:tcW w:w="517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  册  资  金</w:t>
            </w:r>
          </w:p>
        </w:tc>
        <w:tc>
          <w:tcPr>
            <w:tcW w:w="517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gridSpan w:val="4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联系电话及邮政编码</w:t>
            </w:r>
          </w:p>
        </w:tc>
        <w:tc>
          <w:tcPr>
            <w:tcW w:w="517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员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gridSpan w:val="3"/>
            <w:vMerge w:val="restart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职工总数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Merge w:val="restar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高级指挥人数</w:t>
            </w:r>
          </w:p>
        </w:tc>
        <w:tc>
          <w:tcPr>
            <w:tcW w:w="17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gridSpan w:val="3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现场指挥人数</w:t>
            </w:r>
          </w:p>
        </w:tc>
        <w:tc>
          <w:tcPr>
            <w:tcW w:w="17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gridSpan w:val="3"/>
            <w:vMerge w:val="continue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应急操作人数</w:t>
            </w:r>
          </w:p>
        </w:tc>
        <w:tc>
          <w:tcPr>
            <w:tcW w:w="17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874" w:type="dxa"/>
            <w:gridSpan w:val="7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单位行政和技术负责人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</w:t>
            </w:r>
          </w:p>
        </w:tc>
        <w:tc>
          <w:tcPr>
            <w:tcW w:w="1754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从事年限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left"/>
        <w:rPr>
          <w:rFonts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Cs/>
          <w:sz w:val="36"/>
          <w:szCs w:val="36"/>
        </w:rPr>
        <w:t>表二</w:t>
      </w:r>
      <w:r>
        <w:rPr>
          <w:rFonts w:ascii="仿宋_GB2312" w:hAnsi="华文中宋" w:eastAsia="仿宋_GB2312"/>
          <w:bCs/>
          <w:sz w:val="36"/>
          <w:szCs w:val="36"/>
        </w:rPr>
        <w:t>：</w:t>
      </w:r>
      <w:r>
        <w:rPr>
          <w:rFonts w:hint="eastAsia" w:ascii="仿宋_GB2312" w:hAnsi="华文中宋" w:eastAsia="仿宋_GB2312"/>
          <w:bCs/>
          <w:sz w:val="36"/>
          <w:szCs w:val="36"/>
        </w:rPr>
        <w:t xml:space="preserve">         </w:t>
      </w:r>
    </w:p>
    <w:p>
      <w:pPr>
        <w:jc w:val="center"/>
        <w:rPr>
          <w:rFonts w:ascii="仿宋_GB2312" w:eastAsia="仿宋_GB2312"/>
          <w:szCs w:val="21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法定代表人情况</w:t>
      </w:r>
    </w:p>
    <w:p>
      <w:pPr>
        <w:rPr>
          <w:rFonts w:ascii="仿宋_GB2312" w:eastAsia="仿宋_GB2312"/>
          <w:szCs w:val="21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602"/>
        <w:gridCol w:w="1080"/>
        <w:gridCol w:w="900"/>
        <w:gridCol w:w="900"/>
        <w:gridCol w:w="1253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  名</w:t>
            </w:r>
          </w:p>
        </w:tc>
        <w:tc>
          <w:tcPr>
            <w:tcW w:w="108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90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年龄</w:t>
            </w:r>
          </w:p>
        </w:tc>
        <w:tc>
          <w:tcPr>
            <w:tcW w:w="947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947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文化程度</w:t>
            </w:r>
          </w:p>
        </w:tc>
        <w:tc>
          <w:tcPr>
            <w:tcW w:w="108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</w:t>
            </w:r>
          </w:p>
        </w:tc>
        <w:tc>
          <w:tcPr>
            <w:tcW w:w="90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 作 年 限</w:t>
            </w:r>
          </w:p>
        </w:tc>
        <w:tc>
          <w:tcPr>
            <w:tcW w:w="1894" w:type="dxa"/>
            <w:gridSpan w:val="2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    务</w:t>
            </w:r>
          </w:p>
        </w:tc>
        <w:tc>
          <w:tcPr>
            <w:tcW w:w="108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职称</w:t>
            </w:r>
          </w:p>
        </w:tc>
        <w:tc>
          <w:tcPr>
            <w:tcW w:w="90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20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社会名誉职务</w:t>
            </w:r>
          </w:p>
        </w:tc>
        <w:tc>
          <w:tcPr>
            <w:tcW w:w="1894" w:type="dxa"/>
            <w:gridSpan w:val="2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5" w:hRule="atLeast"/>
        </w:trPr>
        <w:tc>
          <w:tcPr>
            <w:tcW w:w="946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历</w:t>
            </w:r>
          </w:p>
        </w:tc>
        <w:tc>
          <w:tcPr>
            <w:tcW w:w="7576" w:type="dxa"/>
            <w:gridSpan w:val="8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本人签字：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年   月   日</w:t>
            </w:r>
          </w:p>
        </w:tc>
      </w:tr>
    </w:tbl>
    <w:p>
      <w:pPr>
        <w:rPr>
          <w:rFonts w:ascii="仿宋_GB2312" w:eastAsia="仿宋_GB2312"/>
        </w:rPr>
      </w:pPr>
    </w:p>
    <w:p>
      <w:pPr>
        <w:jc w:val="center"/>
        <w:rPr>
          <w:rFonts w:ascii="仿宋_GB2312" w:hAnsi="华文中宋" w:eastAsia="仿宋_GB2312"/>
          <w:b/>
          <w:sz w:val="36"/>
          <w:szCs w:val="36"/>
        </w:rPr>
      </w:pPr>
    </w:p>
    <w:p>
      <w:pPr>
        <w:jc w:val="center"/>
        <w:rPr>
          <w:rFonts w:ascii="仿宋_GB2312" w:hAnsi="华文中宋" w:eastAsia="仿宋_GB2312"/>
          <w:b/>
          <w:sz w:val="36"/>
          <w:szCs w:val="36"/>
        </w:rPr>
      </w:pPr>
    </w:p>
    <w:p>
      <w:pPr>
        <w:jc w:val="center"/>
        <w:rPr>
          <w:rFonts w:ascii="仿宋_GB2312" w:hAnsi="华文中宋" w:eastAsia="仿宋_GB2312"/>
          <w:b/>
          <w:sz w:val="36"/>
          <w:szCs w:val="36"/>
        </w:rPr>
      </w:pPr>
    </w:p>
    <w:p>
      <w:pPr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_GB2312" w:hAnsi="华文中宋" w:eastAsia="仿宋_GB2312"/>
          <w:bCs/>
          <w:sz w:val="36"/>
          <w:szCs w:val="36"/>
        </w:rPr>
        <w:t>表三</w:t>
      </w:r>
      <w:r>
        <w:rPr>
          <w:rFonts w:ascii="仿宋_GB2312" w:hAnsi="华文中宋" w:eastAsia="仿宋_GB2312"/>
          <w:bCs/>
          <w:sz w:val="36"/>
          <w:szCs w:val="36"/>
        </w:rPr>
        <w:t>：</w:t>
      </w:r>
      <w:r>
        <w:rPr>
          <w:rFonts w:hint="eastAsia" w:ascii="仿宋_GB2312" w:hAnsi="华文中宋" w:eastAsia="仿宋_GB2312"/>
          <w:bCs/>
          <w:sz w:val="36"/>
          <w:szCs w:val="36"/>
        </w:rPr>
        <w:t xml:space="preserve">        </w:t>
      </w:r>
      <w:r>
        <w:rPr>
          <w:rFonts w:hint="eastAsia" w:ascii="黑体" w:hAnsi="黑体" w:eastAsia="黑体" w:cs="黑体"/>
          <w:b/>
          <w:sz w:val="36"/>
          <w:szCs w:val="36"/>
        </w:rPr>
        <w:t>技术负责人情况</w:t>
      </w:r>
    </w:p>
    <w:p>
      <w:pPr>
        <w:rPr>
          <w:rFonts w:ascii="仿宋_GB2312" w:eastAsia="仿宋_GB231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602"/>
        <w:gridCol w:w="1080"/>
        <w:gridCol w:w="900"/>
        <w:gridCol w:w="900"/>
        <w:gridCol w:w="1253"/>
        <w:gridCol w:w="1087"/>
        <w:gridCol w:w="90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  名</w:t>
            </w:r>
          </w:p>
        </w:tc>
        <w:tc>
          <w:tcPr>
            <w:tcW w:w="108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90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53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年龄</w:t>
            </w:r>
          </w:p>
        </w:tc>
        <w:tc>
          <w:tcPr>
            <w:tcW w:w="1087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854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文化程度</w:t>
            </w:r>
          </w:p>
        </w:tc>
        <w:tc>
          <w:tcPr>
            <w:tcW w:w="108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</w:t>
            </w:r>
          </w:p>
        </w:tc>
        <w:tc>
          <w:tcPr>
            <w:tcW w:w="90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从事本专业年限</w:t>
            </w: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    务</w:t>
            </w:r>
          </w:p>
        </w:tc>
        <w:tc>
          <w:tcPr>
            <w:tcW w:w="108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职称</w:t>
            </w:r>
          </w:p>
        </w:tc>
        <w:tc>
          <w:tcPr>
            <w:tcW w:w="900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40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社会名誉职务</w:t>
            </w:r>
          </w:p>
        </w:tc>
        <w:tc>
          <w:tcPr>
            <w:tcW w:w="1754" w:type="dxa"/>
            <w:gridSpan w:val="2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5" w:hRule="atLeast"/>
        </w:trPr>
        <w:tc>
          <w:tcPr>
            <w:tcW w:w="946" w:type="dxa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接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受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业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训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况</w:t>
            </w:r>
          </w:p>
        </w:tc>
        <w:tc>
          <w:tcPr>
            <w:tcW w:w="7576" w:type="dxa"/>
            <w:gridSpan w:val="8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本人签字：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      年   月   日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Cs/>
          <w:sz w:val="36"/>
          <w:szCs w:val="36"/>
        </w:rPr>
        <w:t xml:space="preserve">表四：     </w:t>
      </w:r>
      <w:r>
        <w:rPr>
          <w:rFonts w:hint="eastAsia" w:ascii="黑体" w:hAnsi="黑体" w:eastAsia="黑体" w:cs="黑体"/>
          <w:b/>
          <w:sz w:val="36"/>
          <w:szCs w:val="36"/>
        </w:rPr>
        <w:t>船舶污染清除作业人员一览表</w:t>
      </w:r>
    </w:p>
    <w:p>
      <w:pPr>
        <w:rPr>
          <w:rFonts w:ascii="仿宋_GB2312" w:eastAsia="仿宋_GB231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30"/>
        <w:gridCol w:w="769"/>
        <w:gridCol w:w="642"/>
        <w:gridCol w:w="642"/>
        <w:gridCol w:w="772"/>
        <w:gridCol w:w="785"/>
        <w:gridCol w:w="1495"/>
        <w:gridCol w:w="1231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人员类别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专业年限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证书情况</w:t>
            </w:r>
          </w:p>
        </w:tc>
        <w:tc>
          <w:tcPr>
            <w:tcW w:w="1231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证书获得时间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高级指挥</w:t>
            </w: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现场指挥</w:t>
            </w: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应急操作</w:t>
            </w: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0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9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5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1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_GB2312" w:eastAsia="仿宋_GB2312"/>
        </w:rPr>
        <w:br w:type="page"/>
      </w:r>
      <w:r>
        <w:rPr>
          <w:rFonts w:hint="eastAsia" w:ascii="仿宋_GB2312" w:hAnsi="华文中宋" w:eastAsia="仿宋_GB2312"/>
          <w:sz w:val="36"/>
          <w:szCs w:val="36"/>
        </w:rPr>
        <w:t xml:space="preserve">表五：  </w:t>
      </w:r>
      <w:r>
        <w:rPr>
          <w:rFonts w:hint="eastAsia" w:ascii="黑体" w:hAnsi="黑体" w:eastAsia="黑体" w:cs="黑体"/>
          <w:b/>
          <w:sz w:val="36"/>
          <w:szCs w:val="36"/>
        </w:rPr>
        <w:t>船舶清污设施、设备和器材总概表</w:t>
      </w:r>
    </w:p>
    <w:p>
      <w:pPr>
        <w:spacing w:line="520" w:lineRule="exact"/>
        <w:jc w:val="center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（详细信息需在附件1中填报）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852"/>
        <w:gridCol w:w="1014"/>
        <w:gridCol w:w="1731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功能要求</w:t>
            </w:r>
          </w:p>
        </w:tc>
        <w:tc>
          <w:tcPr>
            <w:tcW w:w="2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围油栏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开阔水域(m)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总高≥1500mm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2" w:firstLineChars="2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非开阔水域（m）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总高≥900mm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2" w:firstLineChars="2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岸线防护（m）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总高≥600mm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2" w:firstLineChars="2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防火（m）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总高≥900mm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2" w:firstLineChars="2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收油机</w:t>
            </w:r>
          </w:p>
        </w:tc>
        <w:tc>
          <w:tcPr>
            <w:tcW w:w="1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回收能力（m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/h）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高粘度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中、低粘度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喷洒装置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船上固定式（台）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便捷式（台）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清洁装置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热水（台）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冷水（台）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吸油材料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吸油拖栏（m）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吸油毡（t）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溢油分散剂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常规型（t）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卸载装置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总卸载能力（t/h）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临时储存装置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临时储存能力（m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污染物处置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液态污染物处置能力（t/d）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固态污染物处置能力（t/d）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船舶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溢油应急处置船（艘）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辅助船舶（艘）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除油类外其它污染危害性货物应急特殊要求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作业人员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高级指挥（人）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现场指挥（人）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应急操作（人）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综合保障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应急反应时间（h）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通讯保障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后勤保障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污染清除作业方案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污染物处理方案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应急预案符合情况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center"/>
        <w:rPr>
          <w:rFonts w:ascii="仿宋_GB2312" w:hAnsi="华文中宋" w:eastAsia="仿宋_GB2312"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_GB2312" w:hAnsi="华文中宋" w:eastAsia="仿宋_GB2312"/>
          <w:bCs/>
          <w:sz w:val="36"/>
          <w:szCs w:val="36"/>
        </w:rPr>
        <w:t>表六：</w:t>
      </w:r>
      <w:r>
        <w:rPr>
          <w:rFonts w:hint="eastAsia" w:ascii="黑体" w:hAnsi="黑体" w:eastAsia="黑体" w:cs="黑体"/>
          <w:b/>
          <w:sz w:val="36"/>
          <w:szCs w:val="36"/>
        </w:rPr>
        <w:t>上一年度船舶污染协议签署及履行情况表</w:t>
      </w:r>
    </w:p>
    <w:p>
      <w:pPr>
        <w:jc w:val="center"/>
        <w:rPr>
          <w:rFonts w:ascii="仿宋_GB2312" w:hAnsi="华文中宋" w:eastAsia="仿宋_GB2312"/>
          <w:b/>
          <w:sz w:val="36"/>
          <w:szCs w:val="36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97"/>
        <w:gridCol w:w="1418"/>
        <w:gridCol w:w="850"/>
        <w:gridCol w:w="851"/>
        <w:gridCol w:w="850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协议名称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协议编号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签署时间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船舶类型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船舶总吨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（吨）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港外距离（海里）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填表注意：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</w:t>
      </w:r>
      <w:r>
        <w:rPr>
          <w:rFonts w:hint="eastAsia" w:ascii="仿宋_GB2312" w:eastAsia="仿宋_GB2312"/>
          <w:b/>
          <w:bCs/>
          <w:sz w:val="24"/>
        </w:rPr>
        <w:t>服务区域包含</w:t>
      </w:r>
      <w:r>
        <w:rPr>
          <w:rFonts w:hint="eastAsia" w:ascii="仿宋_GB2312" w:eastAsia="仿宋_GB2312"/>
          <w:sz w:val="24"/>
        </w:rPr>
        <w:t>：A港区内、B进出港口和C港外装载过驳；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</w:t>
      </w:r>
      <w:r>
        <w:rPr>
          <w:rFonts w:hint="eastAsia" w:ascii="仿宋_GB2312" w:eastAsia="仿宋_GB2312"/>
          <w:b/>
          <w:bCs/>
          <w:sz w:val="24"/>
        </w:rPr>
        <w:t>船舶类型包含：</w:t>
      </w:r>
      <w:r>
        <w:rPr>
          <w:rFonts w:hint="eastAsia" w:ascii="仿宋_GB2312" w:eastAsia="仿宋_GB2312"/>
          <w:sz w:val="24"/>
        </w:rPr>
        <w:t>A载运散装油类货物的船舶、B载运油类之外的其他散装液体污染危害性货物的船舶和C载运非散装液体污染危害性货物的船舶；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br w:type="page"/>
      </w:r>
      <w:r>
        <w:rPr>
          <w:rFonts w:hint="eastAsia" w:ascii="仿宋_GB2312" w:hAnsi="华文中宋" w:eastAsia="仿宋_GB2312"/>
          <w:bCs/>
          <w:sz w:val="36"/>
          <w:szCs w:val="36"/>
        </w:rPr>
        <w:t>表七：</w:t>
      </w:r>
      <w:r>
        <w:rPr>
          <w:rFonts w:hint="eastAsia" w:ascii="黑体" w:hAnsi="黑体" w:eastAsia="黑体" w:cs="黑体"/>
          <w:b/>
          <w:sz w:val="36"/>
          <w:szCs w:val="36"/>
        </w:rPr>
        <w:t>近五年参与的船舶污染事故应急处置情况表</w:t>
      </w:r>
    </w:p>
    <w:p>
      <w:pPr>
        <w:rPr>
          <w:rFonts w:ascii="仿宋_GB2312" w:eastAsia="仿宋_GB231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2160"/>
        <w:gridCol w:w="126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签署时间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88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共计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eastAsia="仿宋_GB2312"/>
          <w:sz w:val="24"/>
        </w:rPr>
        <w:t>合同金额只收集不对社会公开。</w:t>
      </w:r>
    </w:p>
    <w:p>
      <w:pPr>
        <w:jc w:val="center"/>
        <w:rPr>
          <w:rFonts w:ascii="仿宋_GB2312" w:hAnsi="华文中宋" w:eastAsia="仿宋_GB2312"/>
          <w:b/>
          <w:sz w:val="36"/>
          <w:szCs w:val="36"/>
        </w:rPr>
      </w:pPr>
    </w:p>
    <w:p>
      <w:pPr>
        <w:jc w:val="left"/>
        <w:rPr>
          <w:rFonts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Cs/>
          <w:sz w:val="36"/>
          <w:szCs w:val="36"/>
        </w:rPr>
        <w:t>表八</w:t>
      </w:r>
      <w:r>
        <w:rPr>
          <w:rFonts w:ascii="仿宋_GB2312" w:hAnsi="华文中宋" w:eastAsia="仿宋_GB2312"/>
          <w:bCs/>
          <w:sz w:val="36"/>
          <w:szCs w:val="36"/>
        </w:rPr>
        <w:t>：</w:t>
      </w:r>
      <w:r>
        <w:rPr>
          <w:rFonts w:hint="eastAsia" w:ascii="仿宋_GB2312" w:hAnsi="华文中宋" w:eastAsia="仿宋_GB2312"/>
          <w:bCs/>
          <w:sz w:val="36"/>
          <w:szCs w:val="36"/>
        </w:rPr>
        <w:t xml:space="preserve">     </w:t>
      </w:r>
      <w:r>
        <w:rPr>
          <w:rFonts w:hint="eastAsia" w:ascii="黑体" w:hAnsi="黑体" w:eastAsia="黑体" w:cs="黑体"/>
          <w:bCs/>
          <w:sz w:val="36"/>
          <w:szCs w:val="36"/>
        </w:rPr>
        <w:t xml:space="preserve">  本单位</w:t>
      </w:r>
      <w:r>
        <w:rPr>
          <w:rFonts w:hint="eastAsia" w:ascii="黑体" w:hAnsi="黑体" w:eastAsia="黑体" w:cs="黑体"/>
          <w:b/>
          <w:sz w:val="36"/>
          <w:szCs w:val="36"/>
        </w:rPr>
        <w:t>人员编制及组织机构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（用框图表示）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_GB2312" w:hAnsi="华文中宋" w:eastAsia="仿宋_GB2312"/>
          <w:bCs/>
          <w:sz w:val="36"/>
          <w:szCs w:val="36"/>
        </w:rPr>
        <w:t>表九</w:t>
      </w:r>
      <w:r>
        <w:rPr>
          <w:rFonts w:ascii="仿宋_GB2312" w:hAnsi="华文中宋" w:eastAsia="仿宋_GB2312"/>
          <w:bCs/>
          <w:sz w:val="36"/>
          <w:szCs w:val="36"/>
        </w:rPr>
        <w:t>：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近三年无违法、无违规、无违章记录声明</w:t>
      </w:r>
    </w:p>
    <w:p>
      <w:pPr>
        <w:rPr>
          <w:rFonts w:ascii="仿宋_GB2312" w:eastAsia="仿宋_GB231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0" w:hRule="atLeast"/>
        </w:trPr>
        <w:tc>
          <w:tcPr>
            <w:tcW w:w="8522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中国潜水打捞行业协会：</w:t>
            </w:r>
          </w:p>
          <w:p>
            <w:pPr>
              <w:spacing w:line="0" w:lineRule="atLeast"/>
              <w:ind w:firstLine="57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本人以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法定代表人的名义，向贵会郑重声明，本公司近三年没有以下任何一项违法、违规、违章的记录：</w:t>
            </w:r>
          </w:p>
          <w:p>
            <w:pPr>
              <w:spacing w:line="0" w:lineRule="atLeast"/>
              <w:ind w:left="981" w:leftChars="267" w:hanging="420" w:hanging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在经营活动中有重大违法事实；</w:t>
            </w:r>
          </w:p>
          <w:p>
            <w:pPr>
              <w:spacing w:line="0" w:lineRule="atLeast"/>
              <w:ind w:left="981" w:leftChars="267" w:hanging="420" w:hanging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公司被人民法院列入失信被执行人；</w:t>
            </w:r>
          </w:p>
          <w:p>
            <w:pPr>
              <w:spacing w:line="0" w:lineRule="atLeast"/>
              <w:ind w:left="981" w:leftChars="267" w:hanging="420" w:hanging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3、公司、法定代表人及相关业务人员被人民检察院列入行贿犯罪档案；</w:t>
            </w:r>
          </w:p>
          <w:p>
            <w:pPr>
              <w:spacing w:line="0" w:lineRule="atLeast"/>
              <w:ind w:left="981" w:leftChars="267" w:hanging="420" w:hanging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4、公司被工商行政管理部门列入企业经营异常名录；</w:t>
            </w:r>
          </w:p>
          <w:p>
            <w:pPr>
              <w:spacing w:line="0" w:lineRule="atLeast"/>
              <w:ind w:left="981" w:leftChars="267" w:hanging="420" w:hanging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5、公司被税务部门列入重大税收违法案件当事人名单；</w:t>
            </w:r>
          </w:p>
          <w:p>
            <w:pPr>
              <w:spacing w:line="0" w:lineRule="atLeast"/>
              <w:ind w:left="981" w:leftChars="267" w:hanging="420" w:hangingChars="150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6、违反国家安全生产办法和安全生产技术规程，情节严重。</w:t>
            </w:r>
          </w:p>
          <w:p>
            <w:pPr>
              <w:spacing w:line="0" w:lineRule="atLeast"/>
              <w:ind w:firstLine="57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若查实我单位提供的资料及上述承诺不属实，本人以及本公司愿意承担因此引起的全部法律责任，并接受《船舶污染清除能力与信用评估自律管理办法》所指的相应处罚。</w:t>
            </w:r>
          </w:p>
          <w:p>
            <w:pPr>
              <w:spacing w:line="0" w:lineRule="atLeas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特此声明！</w:t>
            </w:r>
          </w:p>
          <w:p>
            <w:pPr>
              <w:spacing w:line="0" w:lineRule="atLeas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申请单位：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（盖  章）  </w:t>
            </w:r>
          </w:p>
          <w:p>
            <w:pPr>
              <w:spacing w:line="0" w:lineRule="atLeas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法定代表人：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（亲笔签名）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3360" w:firstLineChars="14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日期：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spacing w:line="0" w:lineRule="atLeas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仿宋_GB2312" w:eastAsia="仿宋_GB2312"/>
          <w:sz w:val="36"/>
          <w:szCs w:val="36"/>
        </w:rPr>
        <w:t>表十：</w:t>
      </w:r>
      <w:r>
        <w:rPr>
          <w:rFonts w:hint="eastAsia" w:ascii="仿宋_GB2312" w:eastAsia="仿宋_GB2312"/>
          <w:b/>
          <w:bCs/>
          <w:sz w:val="36"/>
          <w:szCs w:val="36"/>
        </w:rPr>
        <w:t xml:space="preserve">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船舶污染清除能力自评概述</w:t>
      </w:r>
    </w:p>
    <w:p>
      <w:pPr>
        <w:rPr>
          <w:rFonts w:ascii="仿宋_GB2312" w:eastAsia="仿宋_GB231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2" w:hRule="atLeast"/>
        </w:trPr>
        <w:tc>
          <w:tcPr>
            <w:tcW w:w="8522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40" w:firstLineChars="15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pacing w:line="360" w:lineRule="auto"/>
        <w:rPr>
          <w:rFonts w:ascii="仿宋_GB2312" w:hAnsi="仿宋" w:eastAsia="仿宋_GB2312"/>
          <w:sz w:val="32"/>
        </w:rPr>
      </w:pPr>
    </w:p>
    <w:p>
      <w:pPr>
        <w:spacing w:line="360" w:lineRule="auto"/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F38"/>
    <w:rsid w:val="00012B56"/>
    <w:rsid w:val="00017D50"/>
    <w:rsid w:val="00044BDF"/>
    <w:rsid w:val="000531CC"/>
    <w:rsid w:val="00053D0B"/>
    <w:rsid w:val="000574D4"/>
    <w:rsid w:val="00065F6C"/>
    <w:rsid w:val="00070AF4"/>
    <w:rsid w:val="000808AD"/>
    <w:rsid w:val="00091BD6"/>
    <w:rsid w:val="00091C4A"/>
    <w:rsid w:val="000A2987"/>
    <w:rsid w:val="000A70F0"/>
    <w:rsid w:val="000A7652"/>
    <w:rsid w:val="000B0464"/>
    <w:rsid w:val="000C20AC"/>
    <w:rsid w:val="000C4D29"/>
    <w:rsid w:val="000C765A"/>
    <w:rsid w:val="000D0376"/>
    <w:rsid w:val="000D6CC8"/>
    <w:rsid w:val="000D6DD8"/>
    <w:rsid w:val="000E422B"/>
    <w:rsid w:val="000E4B8C"/>
    <w:rsid w:val="000F3989"/>
    <w:rsid w:val="000F39A0"/>
    <w:rsid w:val="00101318"/>
    <w:rsid w:val="00103FA4"/>
    <w:rsid w:val="001146EE"/>
    <w:rsid w:val="00123B00"/>
    <w:rsid w:val="00137EA7"/>
    <w:rsid w:val="00144354"/>
    <w:rsid w:val="001500D9"/>
    <w:rsid w:val="00150843"/>
    <w:rsid w:val="001534E8"/>
    <w:rsid w:val="00172A27"/>
    <w:rsid w:val="001742A5"/>
    <w:rsid w:val="00176828"/>
    <w:rsid w:val="00187487"/>
    <w:rsid w:val="001955AA"/>
    <w:rsid w:val="001A19BC"/>
    <w:rsid w:val="001A3366"/>
    <w:rsid w:val="001A6B0E"/>
    <w:rsid w:val="001A700D"/>
    <w:rsid w:val="001B0A1B"/>
    <w:rsid w:val="001B4610"/>
    <w:rsid w:val="001C57D2"/>
    <w:rsid w:val="001D16E8"/>
    <w:rsid w:val="001D4374"/>
    <w:rsid w:val="001E5361"/>
    <w:rsid w:val="001E7593"/>
    <w:rsid w:val="001F1D82"/>
    <w:rsid w:val="00201A7E"/>
    <w:rsid w:val="00213012"/>
    <w:rsid w:val="0024557F"/>
    <w:rsid w:val="00247ACC"/>
    <w:rsid w:val="00251E54"/>
    <w:rsid w:val="002575B6"/>
    <w:rsid w:val="002863D8"/>
    <w:rsid w:val="002A08E4"/>
    <w:rsid w:val="002A43B9"/>
    <w:rsid w:val="002A571B"/>
    <w:rsid w:val="002C12CF"/>
    <w:rsid w:val="002C25CC"/>
    <w:rsid w:val="002C38AE"/>
    <w:rsid w:val="002C6FDC"/>
    <w:rsid w:val="002D240A"/>
    <w:rsid w:val="002D5DA6"/>
    <w:rsid w:val="002E6366"/>
    <w:rsid w:val="002F02B5"/>
    <w:rsid w:val="00304BE9"/>
    <w:rsid w:val="0030508A"/>
    <w:rsid w:val="00323F25"/>
    <w:rsid w:val="003536A5"/>
    <w:rsid w:val="00354DA2"/>
    <w:rsid w:val="00367BB0"/>
    <w:rsid w:val="0037193A"/>
    <w:rsid w:val="00372D8A"/>
    <w:rsid w:val="00384125"/>
    <w:rsid w:val="00390739"/>
    <w:rsid w:val="00392EED"/>
    <w:rsid w:val="003960CF"/>
    <w:rsid w:val="003A7695"/>
    <w:rsid w:val="003B0E59"/>
    <w:rsid w:val="003C221F"/>
    <w:rsid w:val="003E0C3B"/>
    <w:rsid w:val="0040375A"/>
    <w:rsid w:val="00404D47"/>
    <w:rsid w:val="0041067E"/>
    <w:rsid w:val="00417932"/>
    <w:rsid w:val="004227ED"/>
    <w:rsid w:val="004234DE"/>
    <w:rsid w:val="0042743D"/>
    <w:rsid w:val="00434863"/>
    <w:rsid w:val="004359D1"/>
    <w:rsid w:val="004443B5"/>
    <w:rsid w:val="0044672C"/>
    <w:rsid w:val="004523E8"/>
    <w:rsid w:val="00454075"/>
    <w:rsid w:val="00454991"/>
    <w:rsid w:val="00457A2E"/>
    <w:rsid w:val="004640AD"/>
    <w:rsid w:val="00464448"/>
    <w:rsid w:val="00464597"/>
    <w:rsid w:val="0047097D"/>
    <w:rsid w:val="0048258D"/>
    <w:rsid w:val="00486A9E"/>
    <w:rsid w:val="00493D7A"/>
    <w:rsid w:val="00495E1A"/>
    <w:rsid w:val="004A0E2C"/>
    <w:rsid w:val="004A33AD"/>
    <w:rsid w:val="004B0ADB"/>
    <w:rsid w:val="004C237D"/>
    <w:rsid w:val="004C6279"/>
    <w:rsid w:val="004D2178"/>
    <w:rsid w:val="004E753A"/>
    <w:rsid w:val="004F5490"/>
    <w:rsid w:val="005061D5"/>
    <w:rsid w:val="00512206"/>
    <w:rsid w:val="00517DD9"/>
    <w:rsid w:val="005200AC"/>
    <w:rsid w:val="0053382D"/>
    <w:rsid w:val="005509CF"/>
    <w:rsid w:val="005553BC"/>
    <w:rsid w:val="00562985"/>
    <w:rsid w:val="005654CB"/>
    <w:rsid w:val="00570242"/>
    <w:rsid w:val="005751D6"/>
    <w:rsid w:val="005759F8"/>
    <w:rsid w:val="00576F78"/>
    <w:rsid w:val="00587EDD"/>
    <w:rsid w:val="00591C10"/>
    <w:rsid w:val="00592E01"/>
    <w:rsid w:val="00597295"/>
    <w:rsid w:val="005C3218"/>
    <w:rsid w:val="005D6A0C"/>
    <w:rsid w:val="005E268E"/>
    <w:rsid w:val="005E7AEF"/>
    <w:rsid w:val="005F7376"/>
    <w:rsid w:val="00602B43"/>
    <w:rsid w:val="00607DC1"/>
    <w:rsid w:val="00612CF4"/>
    <w:rsid w:val="00621D7A"/>
    <w:rsid w:val="006375B1"/>
    <w:rsid w:val="00642C2A"/>
    <w:rsid w:val="00651ADF"/>
    <w:rsid w:val="006707D8"/>
    <w:rsid w:val="00673CF3"/>
    <w:rsid w:val="0068118B"/>
    <w:rsid w:val="00683433"/>
    <w:rsid w:val="00685ADB"/>
    <w:rsid w:val="0069436A"/>
    <w:rsid w:val="00697623"/>
    <w:rsid w:val="006A2074"/>
    <w:rsid w:val="006B5245"/>
    <w:rsid w:val="006C2155"/>
    <w:rsid w:val="006D6209"/>
    <w:rsid w:val="006E1862"/>
    <w:rsid w:val="007261D2"/>
    <w:rsid w:val="00740FB1"/>
    <w:rsid w:val="00744F75"/>
    <w:rsid w:val="00751103"/>
    <w:rsid w:val="00751B09"/>
    <w:rsid w:val="00763DA6"/>
    <w:rsid w:val="00774D78"/>
    <w:rsid w:val="0079336E"/>
    <w:rsid w:val="007A3D98"/>
    <w:rsid w:val="007A62E0"/>
    <w:rsid w:val="007A729D"/>
    <w:rsid w:val="007B467A"/>
    <w:rsid w:val="007D0335"/>
    <w:rsid w:val="007D1CDB"/>
    <w:rsid w:val="007D51D1"/>
    <w:rsid w:val="007D52BF"/>
    <w:rsid w:val="007D64A0"/>
    <w:rsid w:val="007E0C1A"/>
    <w:rsid w:val="007F545C"/>
    <w:rsid w:val="007F73F6"/>
    <w:rsid w:val="00813073"/>
    <w:rsid w:val="00813C4A"/>
    <w:rsid w:val="0081404B"/>
    <w:rsid w:val="00823467"/>
    <w:rsid w:val="00840995"/>
    <w:rsid w:val="00844483"/>
    <w:rsid w:val="00845CE7"/>
    <w:rsid w:val="008508AE"/>
    <w:rsid w:val="00853A4B"/>
    <w:rsid w:val="00854993"/>
    <w:rsid w:val="0085571B"/>
    <w:rsid w:val="00865D12"/>
    <w:rsid w:val="00870695"/>
    <w:rsid w:val="00871B03"/>
    <w:rsid w:val="00875782"/>
    <w:rsid w:val="00887AFF"/>
    <w:rsid w:val="00892362"/>
    <w:rsid w:val="00892A49"/>
    <w:rsid w:val="00894BC1"/>
    <w:rsid w:val="008A6C03"/>
    <w:rsid w:val="008A70B2"/>
    <w:rsid w:val="008B2E66"/>
    <w:rsid w:val="008B530D"/>
    <w:rsid w:val="008D41E6"/>
    <w:rsid w:val="008E46C9"/>
    <w:rsid w:val="008F3D69"/>
    <w:rsid w:val="00913843"/>
    <w:rsid w:val="00915BA9"/>
    <w:rsid w:val="00931C42"/>
    <w:rsid w:val="00936165"/>
    <w:rsid w:val="00942367"/>
    <w:rsid w:val="00943839"/>
    <w:rsid w:val="00954DBA"/>
    <w:rsid w:val="009551A5"/>
    <w:rsid w:val="0096019E"/>
    <w:rsid w:val="00961658"/>
    <w:rsid w:val="00974719"/>
    <w:rsid w:val="0097726F"/>
    <w:rsid w:val="00977D16"/>
    <w:rsid w:val="00977E0D"/>
    <w:rsid w:val="00983479"/>
    <w:rsid w:val="009918A7"/>
    <w:rsid w:val="009A55DB"/>
    <w:rsid w:val="009A571E"/>
    <w:rsid w:val="009B1DAA"/>
    <w:rsid w:val="009B629C"/>
    <w:rsid w:val="009B6795"/>
    <w:rsid w:val="009C5AC2"/>
    <w:rsid w:val="009D4CB8"/>
    <w:rsid w:val="009E59B8"/>
    <w:rsid w:val="00A02DCE"/>
    <w:rsid w:val="00A03397"/>
    <w:rsid w:val="00A0531E"/>
    <w:rsid w:val="00A0753F"/>
    <w:rsid w:val="00A11F99"/>
    <w:rsid w:val="00A2428E"/>
    <w:rsid w:val="00A24F90"/>
    <w:rsid w:val="00A36D2C"/>
    <w:rsid w:val="00A508CE"/>
    <w:rsid w:val="00A51031"/>
    <w:rsid w:val="00A56E4C"/>
    <w:rsid w:val="00A6190F"/>
    <w:rsid w:val="00A623B9"/>
    <w:rsid w:val="00A63A9E"/>
    <w:rsid w:val="00A8382A"/>
    <w:rsid w:val="00A83FA3"/>
    <w:rsid w:val="00A91A32"/>
    <w:rsid w:val="00A97EF7"/>
    <w:rsid w:val="00AA2226"/>
    <w:rsid w:val="00AA6AF2"/>
    <w:rsid w:val="00AA731E"/>
    <w:rsid w:val="00AA7A4B"/>
    <w:rsid w:val="00AB1892"/>
    <w:rsid w:val="00AB1916"/>
    <w:rsid w:val="00AB7165"/>
    <w:rsid w:val="00AD17AF"/>
    <w:rsid w:val="00AF2842"/>
    <w:rsid w:val="00AF3188"/>
    <w:rsid w:val="00B0671D"/>
    <w:rsid w:val="00B17345"/>
    <w:rsid w:val="00B21160"/>
    <w:rsid w:val="00B234B3"/>
    <w:rsid w:val="00B26258"/>
    <w:rsid w:val="00B37E58"/>
    <w:rsid w:val="00B40354"/>
    <w:rsid w:val="00B43842"/>
    <w:rsid w:val="00B442CB"/>
    <w:rsid w:val="00B52E6C"/>
    <w:rsid w:val="00B56DF4"/>
    <w:rsid w:val="00B63355"/>
    <w:rsid w:val="00B65ED3"/>
    <w:rsid w:val="00B74FAC"/>
    <w:rsid w:val="00B75B60"/>
    <w:rsid w:val="00B77406"/>
    <w:rsid w:val="00B80F18"/>
    <w:rsid w:val="00B90676"/>
    <w:rsid w:val="00BB3BCC"/>
    <w:rsid w:val="00BB6F38"/>
    <w:rsid w:val="00BC4300"/>
    <w:rsid w:val="00BC688F"/>
    <w:rsid w:val="00BE298F"/>
    <w:rsid w:val="00BE3188"/>
    <w:rsid w:val="00BF1BBF"/>
    <w:rsid w:val="00C013B6"/>
    <w:rsid w:val="00C057F0"/>
    <w:rsid w:val="00C204F6"/>
    <w:rsid w:val="00C336DE"/>
    <w:rsid w:val="00C34CBC"/>
    <w:rsid w:val="00C4244A"/>
    <w:rsid w:val="00C426F3"/>
    <w:rsid w:val="00C54258"/>
    <w:rsid w:val="00C64E99"/>
    <w:rsid w:val="00C72B4F"/>
    <w:rsid w:val="00C75689"/>
    <w:rsid w:val="00C756A3"/>
    <w:rsid w:val="00C95F30"/>
    <w:rsid w:val="00C976B5"/>
    <w:rsid w:val="00CA5D9C"/>
    <w:rsid w:val="00CB2039"/>
    <w:rsid w:val="00CB7184"/>
    <w:rsid w:val="00CE0A43"/>
    <w:rsid w:val="00CF1DD2"/>
    <w:rsid w:val="00D0332F"/>
    <w:rsid w:val="00D06D2A"/>
    <w:rsid w:val="00D16287"/>
    <w:rsid w:val="00D21A16"/>
    <w:rsid w:val="00D23E1D"/>
    <w:rsid w:val="00D32FC7"/>
    <w:rsid w:val="00D35377"/>
    <w:rsid w:val="00D37064"/>
    <w:rsid w:val="00D5229F"/>
    <w:rsid w:val="00D63FC5"/>
    <w:rsid w:val="00D66649"/>
    <w:rsid w:val="00D72200"/>
    <w:rsid w:val="00D770F0"/>
    <w:rsid w:val="00D775F6"/>
    <w:rsid w:val="00D92B80"/>
    <w:rsid w:val="00DB61EF"/>
    <w:rsid w:val="00DB7852"/>
    <w:rsid w:val="00DC3C9B"/>
    <w:rsid w:val="00DD388C"/>
    <w:rsid w:val="00DD6D4E"/>
    <w:rsid w:val="00DE2735"/>
    <w:rsid w:val="00DF75F8"/>
    <w:rsid w:val="00E03843"/>
    <w:rsid w:val="00E05A7A"/>
    <w:rsid w:val="00E06771"/>
    <w:rsid w:val="00E17EBD"/>
    <w:rsid w:val="00E217C4"/>
    <w:rsid w:val="00E309A9"/>
    <w:rsid w:val="00E30EC1"/>
    <w:rsid w:val="00E342EA"/>
    <w:rsid w:val="00E34824"/>
    <w:rsid w:val="00E35588"/>
    <w:rsid w:val="00E4236A"/>
    <w:rsid w:val="00E506B6"/>
    <w:rsid w:val="00E52480"/>
    <w:rsid w:val="00E64302"/>
    <w:rsid w:val="00E65110"/>
    <w:rsid w:val="00E703C6"/>
    <w:rsid w:val="00E809AD"/>
    <w:rsid w:val="00E8358E"/>
    <w:rsid w:val="00E8534D"/>
    <w:rsid w:val="00E95BEF"/>
    <w:rsid w:val="00EA1378"/>
    <w:rsid w:val="00EA2E7D"/>
    <w:rsid w:val="00EA3E03"/>
    <w:rsid w:val="00EA5686"/>
    <w:rsid w:val="00EA6CF6"/>
    <w:rsid w:val="00EB2EF5"/>
    <w:rsid w:val="00EC047C"/>
    <w:rsid w:val="00EC1B3D"/>
    <w:rsid w:val="00EC600F"/>
    <w:rsid w:val="00ED48A8"/>
    <w:rsid w:val="00EE6813"/>
    <w:rsid w:val="00F30E86"/>
    <w:rsid w:val="00F4547A"/>
    <w:rsid w:val="00F45D12"/>
    <w:rsid w:val="00F52FFA"/>
    <w:rsid w:val="00F62B3B"/>
    <w:rsid w:val="00F63352"/>
    <w:rsid w:val="00F804C8"/>
    <w:rsid w:val="00F839F2"/>
    <w:rsid w:val="00F85DF1"/>
    <w:rsid w:val="00F87659"/>
    <w:rsid w:val="00F87A34"/>
    <w:rsid w:val="00F944C2"/>
    <w:rsid w:val="00FA7BBE"/>
    <w:rsid w:val="00FB5D4D"/>
    <w:rsid w:val="00FB70AD"/>
    <w:rsid w:val="00FC120B"/>
    <w:rsid w:val="00FC4527"/>
    <w:rsid w:val="00FC5264"/>
    <w:rsid w:val="00FD5533"/>
    <w:rsid w:val="00FE4AED"/>
    <w:rsid w:val="00FF79A2"/>
    <w:rsid w:val="11437A44"/>
    <w:rsid w:val="17EC1CD7"/>
    <w:rsid w:val="1C8D3A85"/>
    <w:rsid w:val="3F2622D9"/>
    <w:rsid w:val="4A843B37"/>
    <w:rsid w:val="4F086D5C"/>
    <w:rsid w:val="5AA46DD1"/>
    <w:rsid w:val="5E6D6D6B"/>
    <w:rsid w:val="5F1472A9"/>
    <w:rsid w:val="6F780D25"/>
    <w:rsid w:val="70BC2C76"/>
    <w:rsid w:val="7B12173F"/>
    <w:rsid w:val="7F415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link w:val="16"/>
    <w:qFormat/>
    <w:uiPriority w:val="0"/>
    <w:pPr>
      <w:keepNext/>
      <w:keepLines/>
      <w:spacing w:beforeLines="200" w:line="360" w:lineRule="auto"/>
    </w:pPr>
    <w:rPr>
      <w:rFonts w:ascii="Times New Roman" w:hAnsi="Times New Roman" w:cs="Times New Roman"/>
      <w:bCs/>
      <w:kern w:val="44"/>
      <w:sz w:val="36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link w:val="22"/>
    <w:qFormat/>
    <w:uiPriority w:val="0"/>
    <w:pPr>
      <w:jc w:val="left"/>
    </w:p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563C1" w:themeColor="hyperlink"/>
      <w:u w:val="single"/>
    </w:rPr>
  </w:style>
  <w:style w:type="character" w:customStyle="1" w:styleId="16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17">
    <w:name w:val="页眉 Char"/>
    <w:basedOn w:val="12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0"/>
    <w:rPr>
      <w:rFonts w:eastAsia="宋体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20">
    <w:name w:val="批注框文本 Char"/>
    <w:basedOn w:val="12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日期 Char"/>
    <w:basedOn w:val="12"/>
    <w:link w:val="5"/>
    <w:qFormat/>
    <w:uiPriority w:val="0"/>
    <w:rPr>
      <w:rFonts w:eastAsia="宋体"/>
      <w:kern w:val="2"/>
      <w:sz w:val="21"/>
      <w:szCs w:val="24"/>
    </w:rPr>
  </w:style>
  <w:style w:type="character" w:customStyle="1" w:styleId="22">
    <w:name w:val="批注文字 Char"/>
    <w:basedOn w:val="12"/>
    <w:link w:val="4"/>
    <w:qFormat/>
    <w:uiPriority w:val="0"/>
    <w:rPr>
      <w:rFonts w:eastAsia="宋体"/>
      <w:kern w:val="2"/>
      <w:sz w:val="21"/>
      <w:szCs w:val="24"/>
    </w:rPr>
  </w:style>
  <w:style w:type="paragraph" w:customStyle="1" w:styleId="23">
    <w:name w:val="正文文本5"/>
    <w:basedOn w:val="1"/>
    <w:link w:val="24"/>
    <w:qFormat/>
    <w:uiPriority w:val="99"/>
    <w:pPr>
      <w:shd w:val="clear" w:color="auto" w:fill="FFFFFF"/>
      <w:spacing w:before="1320" w:after="1080" w:line="240" w:lineRule="atLeast"/>
      <w:jc w:val="center"/>
    </w:pPr>
    <w:rPr>
      <w:rFonts w:ascii="MingLiUfalt" w:hAnsi="MingLiUfalt" w:eastAsia="MingLiUfalt" w:cs="MingLiUfalt"/>
      <w:color w:val="000000"/>
      <w:kern w:val="0"/>
      <w:sz w:val="24"/>
      <w:lang w:val="zh-TW"/>
    </w:rPr>
  </w:style>
  <w:style w:type="character" w:customStyle="1" w:styleId="24">
    <w:name w:val="正文文本_"/>
    <w:basedOn w:val="12"/>
    <w:link w:val="23"/>
    <w:qFormat/>
    <w:locked/>
    <w:uiPriority w:val="99"/>
    <w:rPr>
      <w:rFonts w:ascii="MingLiUfalt" w:hAnsi="MingLiUfalt" w:eastAsia="MingLiUfalt" w:cs="MingLiUfalt"/>
      <w:color w:val="000000"/>
      <w:sz w:val="24"/>
      <w:szCs w:val="24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19</Pages>
  <Words>798</Words>
  <Characters>4549</Characters>
  <Lines>37</Lines>
  <Paragraphs>10</Paragraphs>
  <TotalTime>484</TotalTime>
  <ScaleCrop>false</ScaleCrop>
  <LinksUpToDate>false</LinksUpToDate>
  <CharactersWithSpaces>5337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我说大V呀</cp:lastModifiedBy>
  <cp:lastPrinted>2020-12-25T06:31:00Z</cp:lastPrinted>
  <dcterms:modified xsi:type="dcterms:W3CDTF">2021-11-15T09:36:21Z</dcterms:modified>
  <cp:revision>624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898F3E74824C4036B3F570A3DC94BD3E</vt:lpwstr>
  </property>
</Properties>
</file>