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中国潜水救捞行业协会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潜水员日活动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报名回执表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506"/>
        <w:gridCol w:w="1527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7248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纳锐人识别号</w:t>
            </w:r>
          </w:p>
        </w:tc>
        <w:tc>
          <w:tcPr>
            <w:tcW w:w="7248" w:type="dxa"/>
            <w:gridSpan w:val="3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（用于酒店提前录入住宿发票信息）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参会人员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姓名及职务</w:t>
            </w:r>
          </w:p>
        </w:tc>
        <w:tc>
          <w:tcPr>
            <w:tcW w:w="2506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（用于提前预留房间）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8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参会人员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姓名及职务</w:t>
            </w:r>
          </w:p>
        </w:tc>
        <w:tc>
          <w:tcPr>
            <w:tcW w:w="2506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1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21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参会人员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姓名及职务</w:t>
            </w:r>
          </w:p>
        </w:tc>
        <w:tc>
          <w:tcPr>
            <w:tcW w:w="2506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1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21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06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报到信息：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报到时间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：2024年5月11日下午15:00-18:00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入住：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石浦大饭店（材料城店）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地址：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浙江省宁波市鄞州区甬江大道2660号（距宁波机场30公里，距离宁波高铁站13公里）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住宿信息：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（自费450-500元/间）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预订：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双人房□   间数（  ）     单人房□   间数（  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入住：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5月  日  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离开：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5月  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交通信息：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往返航班/高铁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                （未确定可不填写）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06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温馨提示：</w:t>
            </w:r>
          </w:p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1.5月11日18：00时晚宴和12日12时午餐统一安排在石浦大饭店一楼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左侧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象山厅用餐。</w:t>
            </w:r>
          </w:p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2.5月12日9时-12时在石浦大饭店一楼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右侧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象山厅参加会议。</w:t>
            </w:r>
          </w:p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3.参会人员请着正装出席。</w:t>
            </w:r>
          </w:p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4.会议实名制，非会员企业参会请联系组委会。</w:t>
            </w:r>
          </w:p>
        </w:tc>
      </w:tr>
    </w:tbl>
    <w:p>
      <w:pPr>
        <w:numPr>
          <w:ilvl w:val="0"/>
          <w:numId w:val="0"/>
        </w:numPr>
        <w:ind w:left="0" w:leftChars="0" w:firstLine="480" w:firstLineChars="200"/>
        <w:jc w:val="both"/>
        <w:rPr>
          <w:rFonts w:hint="eastAsia" w:ascii="仿宋" w:hAnsi="仿宋" w:eastAsia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vertAlign w:val="baseline"/>
          <w:lang w:val="en-US" w:eastAsia="zh-CN"/>
        </w:rPr>
        <w:t>组委会及有关同志将竭诚为您提供服务，欢迎随时联系垂询。</w:t>
      </w:r>
    </w:p>
    <w:p>
      <w:pPr>
        <w:numPr>
          <w:ilvl w:val="0"/>
          <w:numId w:val="0"/>
        </w:numPr>
        <w:ind w:left="0" w:leftChars="0" w:firstLine="480" w:firstLineChars="200"/>
        <w:jc w:val="both"/>
        <w:rPr>
          <w:rFonts w:hint="default" w:ascii="仿宋" w:hAnsi="仿宋" w:eastAsia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vertAlign w:val="baseline"/>
          <w:lang w:val="en-US" w:eastAsia="zh-CN"/>
        </w:rPr>
        <w:t>组 委 会：周  晶   练  华  电话：010-65299811  邮箱：ywb@cdsca.org.cn</w:t>
      </w:r>
    </w:p>
    <w:p>
      <w:pPr>
        <w:numPr>
          <w:ilvl w:val="0"/>
          <w:numId w:val="0"/>
        </w:numPr>
        <w:ind w:left="0" w:leftChars="0" w:firstLine="480" w:firstLineChars="200"/>
        <w:jc w:val="both"/>
        <w:rPr>
          <w:rFonts w:hint="default" w:ascii="仿宋" w:hAnsi="仿宋" w:eastAsia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vertAlign w:val="baseline"/>
          <w:lang w:val="en-US" w:eastAsia="zh-CN"/>
        </w:rPr>
        <w:t>浙江满洋：冯锋伟  13738875350</w:t>
      </w:r>
    </w:p>
    <w:p>
      <w:pPr>
        <w:numPr>
          <w:ilvl w:val="0"/>
          <w:numId w:val="0"/>
        </w:numPr>
        <w:ind w:left="0" w:leftChars="0" w:firstLine="480" w:firstLineChars="200"/>
        <w:jc w:val="both"/>
        <w:rPr>
          <w:rFonts w:hint="default" w:ascii="仿宋" w:hAnsi="仿宋" w:eastAsia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vertAlign w:val="baseline"/>
          <w:lang w:val="en-US" w:eastAsia="zh-CN"/>
        </w:rPr>
        <w:t>酒店经理：林  省  13780009567   酒店前台：0574-83055158、83055159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0000000"/>
    <w:rsid w:val="183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2024-04-15T06:12:10Z</dcterms:created>
  <dc:creator>52773</dc:creator>
  <cp:lastModifiedBy>0.0</cp:lastModifiedBy>
  <dcterms:modified xsi:type="dcterms:W3CDTF">2024-04-15T06:12:18Z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57589694BE464FF5AC3A820B9E3570E7_12</vt:lpwstr>
  </property>
</Properties>
</file>